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B981C3">
      <w:pPr>
        <w:rPr>
          <w:rFonts w:hint="eastAsia" w:ascii="黑体" w:hAnsi="黑体" w:eastAsia="黑体"/>
          <w:bCs/>
          <w:kern w:val="44"/>
          <w:sz w:val="18"/>
          <w:szCs w:val="18"/>
          <w:lang w:eastAsia="zh-CN"/>
        </w:rPr>
      </w:pPr>
    </w:p>
    <w:p w14:paraId="483FCB43">
      <w:pPr>
        <w:rPr>
          <w:rFonts w:hint="eastAsia" w:eastAsia="宋体"/>
          <w:lang w:eastAsia="zh-CN"/>
        </w:rPr>
      </w:pPr>
      <w:r>
        <w:rPr>
          <w:rFonts w:hint="eastAsia" w:ascii="黑体" w:hAnsi="黑体" w:eastAsia="黑体"/>
          <w:bCs/>
          <w:kern w:val="44"/>
          <w:sz w:val="18"/>
          <w:szCs w:val="18"/>
          <w:lang w:eastAsia="zh-CN"/>
        </w:rPr>
        <w:drawing>
          <wp:inline distT="0" distB="0" distL="114300" distR="114300">
            <wp:extent cx="3423285" cy="539115"/>
            <wp:effectExtent l="0" t="0" r="0" b="0"/>
            <wp:docPr id="17" name="图片 17"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十四五国规标"/>
                    <pic:cNvPicPr>
                      <a:picLocks noChangeAspect="1"/>
                    </pic:cNvPicPr>
                  </pic:nvPicPr>
                  <pic:blipFill>
                    <a:blip r:embed="rId6"/>
                    <a:srcRect l="20315" t="47178" r="23750" b="46598"/>
                    <a:stretch>
                      <a:fillRect/>
                    </a:stretch>
                  </pic:blipFill>
                  <pic:spPr>
                    <a:xfrm>
                      <a:off x="0" y="0"/>
                      <a:ext cx="3423285" cy="539115"/>
                    </a:xfrm>
                    <a:prstGeom prst="rect">
                      <a:avLst/>
                    </a:prstGeom>
                  </pic:spPr>
                </pic:pic>
              </a:graphicData>
            </a:graphic>
          </wp:inline>
        </w:drawing>
      </w:r>
    </w:p>
    <w:p w14:paraId="22D371CA">
      <w:pPr>
        <w:jc w:val="center"/>
        <w:rPr>
          <w:u w:val="none"/>
        </w:rPr>
      </w:pPr>
    </w:p>
    <w:p w14:paraId="11007678">
      <w:pPr>
        <w:jc w:val="center"/>
        <w:rPr>
          <w:u w:val="none"/>
        </w:rPr>
      </w:pPr>
    </w:p>
    <w:p w14:paraId="6B407561">
      <w:pPr>
        <w:jc w:val="center"/>
        <w:rPr>
          <w:u w:val="none"/>
        </w:rPr>
      </w:pPr>
    </w:p>
    <w:p w14:paraId="7E9BF89A">
      <w:pPr>
        <w:jc w:val="center"/>
        <w:rPr>
          <w:u w:val="none"/>
        </w:rPr>
      </w:pPr>
    </w:p>
    <w:p w14:paraId="099CC3AD">
      <w:pPr>
        <w:jc w:val="both"/>
        <w:rPr>
          <w:u w:val="none"/>
        </w:rPr>
      </w:pPr>
    </w:p>
    <w:p w14:paraId="63F8523E">
      <w:pPr>
        <w:jc w:val="center"/>
        <w:rPr>
          <w:u w:val="none"/>
        </w:rPr>
      </w:pPr>
    </w:p>
    <w:p w14:paraId="71774C67">
      <w:pPr>
        <w:jc w:val="center"/>
        <w:rPr>
          <w:u w:val="none"/>
        </w:rPr>
      </w:pPr>
    </w:p>
    <w:p w14:paraId="7E100193">
      <w:pPr>
        <w:jc w:val="center"/>
        <w:rPr>
          <w:u w:val="none"/>
        </w:rPr>
      </w:pPr>
    </w:p>
    <w:p w14:paraId="660657BA">
      <w:pPr>
        <w:jc w:val="center"/>
        <w:rPr>
          <w:u w:val="none"/>
        </w:rPr>
      </w:pPr>
    </w:p>
    <w:p w14:paraId="36299F7E">
      <w:pPr>
        <w:jc w:val="center"/>
        <w:rPr>
          <w:u w:val="none"/>
        </w:rPr>
      </w:pPr>
    </w:p>
    <w:p w14:paraId="2F16BA81">
      <w:pPr>
        <w:jc w:val="center"/>
        <w:rPr>
          <w:u w:val="none"/>
        </w:rPr>
      </w:pPr>
    </w:p>
    <w:p w14:paraId="656F9679">
      <w:pPr>
        <w:keepNext w:val="0"/>
        <w:keepLines w:val="0"/>
        <w:pageBreakBefore w:val="0"/>
        <w:widowControl w:val="0"/>
        <w:kinsoku/>
        <w:wordWrap/>
        <w:overflowPunct/>
        <w:topLinePunct w:val="0"/>
        <w:autoSpaceDE/>
        <w:autoSpaceDN/>
        <w:bidi w:val="0"/>
        <w:adjustRightInd/>
        <w:snapToGrid/>
        <w:jc w:val="both"/>
        <w:textAlignment w:val="auto"/>
        <w:rPr>
          <w:rFonts w:hint="eastAsia" w:eastAsiaTheme="minorEastAsia"/>
          <w:u w:val="none"/>
          <w:lang w:val="en-US" w:eastAsia="zh-CN"/>
        </w:rPr>
      </w:pPr>
      <w:r>
        <w:rPr>
          <w:u w:val="none"/>
        </w:rPr>
        <w:pict>
          <v:shape id="_x0000_i1025" o:spt="136" type="#_x0000_t136" style="height:68.75pt;width:509.15pt;" fillcolor="#99CC00" filled="t" stroked="t" coordsize="21600,21600" adj="10800">
            <v:path/>
            <v:fill on="t" color2="#FF9933" focussize="0,0"/>
            <v:stroke weight="1.5pt" color="#FFFFFF"/>
            <v:imagedata o:title=""/>
            <o:lock v:ext="edit" aspectratio="f"/>
            <v:textpath on="t" fitshape="t" fitpath="t" trim="t" xscale="f" string="《体育与健康》" style="font-family:微软雅黑;font-size:40pt;font-weight:bold;v-text-align:center;v-text-spacing:78643f;"/>
            <v:shadow on="t" type="emboss" obscured="f" color="lineOrFill darken(153)" opacity="65536f" color2="shadow add(102)" offset="0pt,0pt" offset2="0pt,0pt" origin="0f,0f" matrix="65536f,0f,0f,65536f,0,0"/>
            <w10:wrap type="none"/>
            <w10:anchorlock/>
          </v:shape>
        </w:pict>
      </w:r>
    </w:p>
    <w:p w14:paraId="5D14944E">
      <w:pPr>
        <w:jc w:val="center"/>
        <w:rPr>
          <w:u w:val="none"/>
        </w:rPr>
      </w:pPr>
    </w:p>
    <w:p w14:paraId="3377FC7F">
      <w:pPr>
        <w:jc w:val="center"/>
        <w:rPr>
          <w:u w:val="none"/>
        </w:rPr>
      </w:pPr>
    </w:p>
    <w:p w14:paraId="4F76CDBC">
      <w:pPr>
        <w:jc w:val="center"/>
        <w:rPr>
          <w:rFonts w:hint="eastAsia" w:ascii="楷体" w:hAnsi="楷体" w:eastAsia="楷体" w:cs="楷体"/>
          <w:b/>
          <w:bCs/>
          <w:u w:val="none"/>
          <w:lang w:eastAsia="zh-CN"/>
          <w14:textFill>
            <w14:gradFill>
              <w14:gsLst>
                <w14:gs w14:pos="0">
                  <w14:srgbClr w14:val="A0B7A5"/>
                </w14:gs>
                <w14:gs w14:pos="94000">
                  <w14:srgbClr w14:val="6AA18E"/>
                </w14:gs>
              </w14:gsLst>
              <w14:lin w14:scaled="1"/>
            </w14:gradFill>
          </w14:textFill>
        </w:rPr>
      </w:pPr>
      <w:r>
        <w:rPr>
          <w:rFonts w:hint="eastAsia" w:ascii="楷体" w:hAnsi="楷体" w:eastAsia="楷体" w:cs="楷体"/>
          <w:b/>
          <w:bCs/>
          <w:sz w:val="72"/>
          <w:szCs w:val="72"/>
          <w:u w:val="none"/>
          <w:lang w:eastAsia="zh-CN"/>
          <w14:textFill>
            <w14:gradFill>
              <w14:gsLst>
                <w14:gs w14:pos="0">
                  <w14:srgbClr w14:val="A0B7A5"/>
                </w14:gs>
                <w14:gs w14:pos="94000">
                  <w14:srgbClr w14:val="6AA18E"/>
                </w14:gs>
              </w14:gsLst>
              <w14:lin w14:scaled="1"/>
            </w14:gradFill>
          </w14:textFill>
        </w:rPr>
        <w:t>（</w:t>
      </w:r>
      <w:r>
        <w:rPr>
          <w:rFonts w:hint="eastAsia" w:ascii="楷体" w:hAnsi="楷体" w:eastAsia="楷体" w:cs="楷体"/>
          <w:b/>
          <w:bCs/>
          <w:sz w:val="72"/>
          <w:szCs w:val="72"/>
          <w:u w:val="none"/>
          <w:lang w:val="en-US" w:eastAsia="zh-CN"/>
          <w14:textFill>
            <w14:gradFill>
              <w14:gsLst>
                <w14:gs w14:pos="0">
                  <w14:srgbClr w14:val="A0B7A5"/>
                </w14:gs>
                <w14:gs w14:pos="94000">
                  <w14:srgbClr w14:val="6AA18E"/>
                </w14:gs>
              </w14:gsLst>
              <w14:lin w14:scaled="1"/>
            </w14:gradFill>
          </w14:textFill>
        </w:rPr>
        <w:t>第三版</w:t>
      </w:r>
      <w:r>
        <w:rPr>
          <w:rFonts w:hint="eastAsia" w:ascii="楷体" w:hAnsi="楷体" w:eastAsia="楷体" w:cs="楷体"/>
          <w:b/>
          <w:bCs/>
          <w:sz w:val="72"/>
          <w:szCs w:val="72"/>
          <w:u w:val="none"/>
          <w:lang w:eastAsia="zh-CN"/>
          <w14:textFill>
            <w14:gradFill>
              <w14:gsLst>
                <w14:gs w14:pos="0">
                  <w14:srgbClr w14:val="A0B7A5"/>
                </w14:gs>
                <w14:gs w14:pos="94000">
                  <w14:srgbClr w14:val="6AA18E"/>
                </w14:gs>
              </w14:gsLst>
              <w14:lin w14:scaled="1"/>
            </w14:gradFill>
          </w14:textFill>
        </w:rPr>
        <w:t>）</w:t>
      </w:r>
    </w:p>
    <w:p w14:paraId="22B998DD">
      <w:pPr>
        <w:jc w:val="center"/>
        <w:rPr>
          <w:u w:val="none"/>
        </w:rPr>
      </w:pPr>
    </w:p>
    <w:p w14:paraId="4DA886B6">
      <w:pPr>
        <w:jc w:val="center"/>
        <w:rPr>
          <w:u w:val="none"/>
        </w:rPr>
      </w:pPr>
    </w:p>
    <w:p w14:paraId="05400EC2">
      <w:pPr>
        <w:jc w:val="center"/>
        <w:rPr>
          <w:u w:val="none"/>
        </w:rPr>
      </w:pPr>
    </w:p>
    <w:p w14:paraId="58797F43">
      <w:pPr>
        <w:jc w:val="center"/>
        <w:rPr>
          <w:u w:val="none"/>
        </w:rPr>
      </w:pPr>
    </w:p>
    <w:p w14:paraId="5E261CF2">
      <w:pPr>
        <w:jc w:val="center"/>
        <w:rPr>
          <w:u w:val="none"/>
        </w:rPr>
      </w:pPr>
    </w:p>
    <w:p w14:paraId="22693A06">
      <w:pPr>
        <w:jc w:val="center"/>
        <w:rPr>
          <w:u w:val="none"/>
        </w:rPr>
      </w:pPr>
    </w:p>
    <w:p w14:paraId="775C1AE8">
      <w:pPr>
        <w:jc w:val="center"/>
        <w:rPr>
          <w:u w:val="none"/>
        </w:rPr>
      </w:pPr>
    </w:p>
    <w:p w14:paraId="4C06C321">
      <w:pPr>
        <w:jc w:val="center"/>
        <w:rPr>
          <w:u w:val="none"/>
        </w:rPr>
      </w:pPr>
    </w:p>
    <w:p w14:paraId="05C1D22D">
      <w:pPr>
        <w:jc w:val="center"/>
        <w:rPr>
          <w:u w:val="none"/>
        </w:rPr>
      </w:pPr>
    </w:p>
    <w:p w14:paraId="61587336">
      <w:pPr>
        <w:jc w:val="center"/>
        <w:rPr>
          <w:u w:val="none"/>
        </w:rPr>
      </w:pPr>
    </w:p>
    <w:p w14:paraId="0498BBFF">
      <w:pPr>
        <w:jc w:val="center"/>
        <w:rPr>
          <w:u w:val="none"/>
        </w:rPr>
      </w:pPr>
    </w:p>
    <w:p w14:paraId="096DC147">
      <w:pPr>
        <w:jc w:val="center"/>
        <w:rPr>
          <w:u w:val="none"/>
        </w:rPr>
      </w:pPr>
    </w:p>
    <w:p w14:paraId="6F9E3D66">
      <w:pPr>
        <w:jc w:val="center"/>
        <w:rPr>
          <w:u w:val="none"/>
        </w:rPr>
      </w:pPr>
    </w:p>
    <w:p w14:paraId="455242B6">
      <w:pPr>
        <w:jc w:val="center"/>
        <w:rPr>
          <w:u w:val="none"/>
        </w:rPr>
      </w:pPr>
    </w:p>
    <w:p w14:paraId="5CCDACCB">
      <w:pPr>
        <w:jc w:val="center"/>
        <w:rPr>
          <w:u w:val="none"/>
        </w:rPr>
      </w:pPr>
    </w:p>
    <w:p w14:paraId="3B6140BE">
      <w:pPr>
        <w:jc w:val="center"/>
        <w:rPr>
          <w:u w:val="none"/>
        </w:rPr>
      </w:pPr>
    </w:p>
    <w:p w14:paraId="4FD40FB1">
      <w:pPr>
        <w:jc w:val="center"/>
        <w:rPr>
          <w:u w:val="none"/>
        </w:rPr>
      </w:pPr>
    </w:p>
    <w:p w14:paraId="6E548FE7">
      <w:pPr>
        <w:jc w:val="center"/>
        <w:rPr>
          <w:u w:val="none"/>
        </w:rPr>
      </w:pPr>
    </w:p>
    <w:p w14:paraId="6F9DF1C7">
      <w:pPr>
        <w:jc w:val="center"/>
        <w:rPr>
          <w:rFonts w:hint="default" w:eastAsiaTheme="minorEastAsia"/>
          <w:u w:val="none"/>
          <w:lang w:val="en-US" w:eastAsia="zh-CN"/>
        </w:rPr>
        <w:sectPr>
          <w:headerReference r:id="rId4" w:type="first"/>
          <w:headerReference r:id="rId3" w:type="default"/>
          <w:pgSz w:w="11906" w:h="16838"/>
          <w:pgMar w:top="1134" w:right="850" w:bottom="1134" w:left="850" w:header="0" w:footer="0" w:gutter="0"/>
          <w:pgBorders>
            <w:top w:val="none" w:sz="0" w:space="0"/>
            <w:left w:val="none" w:sz="0" w:space="0"/>
            <w:bottom w:val="none" w:sz="0" w:space="0"/>
            <w:right w:val="none" w:sz="0" w:space="0"/>
          </w:pgBorders>
          <w:cols w:space="425" w:num="1"/>
          <w:titlePg/>
          <w:docGrid w:type="lines" w:linePitch="312" w:charSpace="0"/>
        </w:sectPr>
      </w:pPr>
      <w:r>
        <w:rPr>
          <w:rFonts w:hint="eastAsia"/>
          <w:sz w:val="28"/>
          <w:szCs w:val="28"/>
          <w:u w:val="none"/>
          <w:lang w:val="en-US" w:eastAsia="zh-CN"/>
        </w:rPr>
        <w:t>北京出版社</w:t>
      </w:r>
    </w:p>
    <w:p w14:paraId="3587449C">
      <w:pPr>
        <w:jc w:val="center"/>
        <w:rPr>
          <w:rFonts w:hint="eastAsia" w:ascii="思源宋体" w:hAnsi="思源宋体" w:eastAsia="思源宋体" w:cs="思源宋体"/>
          <w:b/>
          <w:bCs/>
          <w:caps/>
          <w:color w:val="418D67"/>
          <w:sz w:val="36"/>
          <w:szCs w:val="36"/>
          <w:lang w:val="en-US" w:eastAsia="zh-CN" w:bidi="ar-SA"/>
        </w:rPr>
      </w:pPr>
      <w:r>
        <w:rPr>
          <w:rFonts w:hint="eastAsia" w:ascii="思源宋体" w:hAnsi="思源宋体" w:eastAsia="思源宋体" w:cs="思源宋体"/>
          <w:b/>
          <w:bCs/>
          <w:caps/>
          <w:color w:val="418D67"/>
          <w:sz w:val="36"/>
          <w:szCs w:val="36"/>
          <w:lang w:val="en-US" w:eastAsia="zh-CN" w:bidi="ar-SA"/>
        </w:rPr>
        <w:t>第14课 毽球</w:t>
      </w:r>
    </w:p>
    <w:tbl>
      <w:tblPr>
        <w:tblStyle w:val="5"/>
        <w:tblW w:w="9638" w:type="dxa"/>
        <w:jc w:val="center"/>
        <w:tblBorders>
          <w:top w:val="double" w:color="418D67" w:sz="4" w:space="0"/>
          <w:left w:val="double" w:color="418D67" w:sz="4" w:space="0"/>
          <w:bottom w:val="double" w:color="418D67" w:sz="4" w:space="0"/>
          <w:right w:val="double" w:color="418D67" w:sz="4" w:space="0"/>
          <w:insideH w:val="dashSmallGap" w:color="418D67" w:sz="4" w:space="0"/>
          <w:insideV w:val="dashSmallGap" w:color="418D67" w:sz="4" w:space="0"/>
        </w:tblBorders>
        <w:tblLayout w:type="fixed"/>
        <w:tblCellMar>
          <w:top w:w="0" w:type="dxa"/>
          <w:left w:w="108" w:type="dxa"/>
          <w:bottom w:w="0" w:type="dxa"/>
          <w:right w:w="108" w:type="dxa"/>
        </w:tblCellMar>
      </w:tblPr>
      <w:tblGrid>
        <w:gridCol w:w="1585"/>
        <w:gridCol w:w="6244"/>
        <w:gridCol w:w="1809"/>
      </w:tblGrid>
      <w:tr w14:paraId="6C2731DA">
        <w:trPr>
          <w:trHeight w:val="567" w:hRule="atLeast"/>
          <w:jc w:val="center"/>
        </w:trPr>
        <w:tc>
          <w:tcPr>
            <w:tcW w:w="1389" w:type="dxa"/>
            <w:tcBorders>
              <w:tl2br w:val="nil"/>
              <w:tr2bl w:val="nil"/>
            </w:tcBorders>
            <w:shd w:val="clear" w:color="auto" w:fill="E6F1EB"/>
            <w:noWrap w:val="0"/>
            <w:vAlign w:val="center"/>
          </w:tcPr>
          <w:p w14:paraId="2CADA81D">
            <w:pPr>
              <w:pStyle w:val="7"/>
              <w:spacing w:line="360" w:lineRule="auto"/>
              <w:jc w:val="center"/>
              <w:rPr>
                <w:rFonts w:hint="eastAsia" w:ascii="宋体" w:hAnsi="宋体" w:eastAsia="宋体" w:cs="宋体"/>
                <w:sz w:val="21"/>
                <w:szCs w:val="21"/>
              </w:rPr>
            </w:pPr>
            <w:r>
              <w:rPr>
                <w:rFonts w:hint="eastAsia" w:ascii="宋体" w:hAnsi="宋体" w:eastAsia="宋体" w:cs="宋体"/>
                <w:sz w:val="21"/>
                <w:szCs w:val="21"/>
              </w:rPr>
              <w:br w:type="page"/>
            </w:r>
            <w:r>
              <w:rPr>
                <w:rFonts w:hint="eastAsia" w:ascii="宋体" w:hAnsi="宋体" w:eastAsia="宋体" w:cs="宋体"/>
                <w:b/>
                <w:sz w:val="21"/>
                <w:szCs w:val="21"/>
                <w:shd w:val="clear" w:color="auto" w:fill="E6F1EB"/>
              </w:rPr>
              <w:t>课题</w:t>
            </w:r>
          </w:p>
        </w:tc>
        <w:tc>
          <w:tcPr>
            <w:tcW w:w="7057" w:type="dxa"/>
            <w:gridSpan w:val="2"/>
            <w:tcBorders>
              <w:tl2br w:val="nil"/>
              <w:tr2bl w:val="nil"/>
            </w:tcBorders>
            <w:shd w:val="clear" w:color="auto" w:fill="FFFFFF"/>
            <w:noWrap w:val="0"/>
            <w:vAlign w:val="center"/>
          </w:tcPr>
          <w:p w14:paraId="1C2064E3">
            <w:pPr>
              <w:pStyle w:val="7"/>
              <w:spacing w:line="360" w:lineRule="auto"/>
              <w:jc w:val="center"/>
              <w:rPr>
                <w:rFonts w:hint="eastAsia" w:ascii="宋体" w:hAnsi="宋体" w:eastAsia="宋体" w:cs="宋体"/>
                <w:b/>
                <w:color w:val="418D67"/>
                <w:sz w:val="21"/>
                <w:szCs w:val="21"/>
              </w:rPr>
            </w:pPr>
            <w:r>
              <w:rPr>
                <w:rFonts w:hint="eastAsia" w:ascii="宋体" w:hAnsi="宋体" w:eastAsia="宋体" w:cs="宋体"/>
                <w:b/>
                <w:color w:val="418D67"/>
                <w:sz w:val="21"/>
                <w:szCs w:val="21"/>
              </w:rPr>
              <w:t>毽球</w:t>
            </w:r>
          </w:p>
        </w:tc>
      </w:tr>
      <w:tr w14:paraId="2538A382">
        <w:trPr>
          <w:trHeight w:val="567" w:hRule="atLeast"/>
          <w:jc w:val="center"/>
        </w:trPr>
        <w:tc>
          <w:tcPr>
            <w:tcW w:w="1389" w:type="dxa"/>
            <w:tcBorders>
              <w:tl2br w:val="nil"/>
              <w:tr2bl w:val="nil"/>
            </w:tcBorders>
            <w:shd w:val="clear" w:color="auto" w:fill="F5F5E1"/>
            <w:noWrap w:val="0"/>
            <w:vAlign w:val="center"/>
          </w:tcPr>
          <w:p w14:paraId="25B290A9">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课时</w:t>
            </w:r>
          </w:p>
        </w:tc>
        <w:tc>
          <w:tcPr>
            <w:tcW w:w="7057" w:type="dxa"/>
            <w:gridSpan w:val="2"/>
            <w:tcBorders>
              <w:tl2br w:val="nil"/>
              <w:tr2bl w:val="nil"/>
            </w:tcBorders>
            <w:shd w:val="clear" w:color="auto" w:fill="FFFFFF"/>
            <w:noWrap w:val="0"/>
            <w:vAlign w:val="center"/>
          </w:tcPr>
          <w:p w14:paraId="24EBE6DD">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课时（</w:t>
            </w:r>
            <w:r>
              <w:rPr>
                <w:rFonts w:hint="eastAsia" w:ascii="宋体" w:hAnsi="宋体" w:eastAsia="宋体" w:cs="宋体"/>
                <w:sz w:val="21"/>
                <w:szCs w:val="21"/>
                <w:lang w:val="en-US" w:eastAsia="zh-CN"/>
              </w:rPr>
              <w:t>135</w:t>
            </w:r>
            <w:r>
              <w:rPr>
                <w:rFonts w:hint="eastAsia" w:ascii="宋体" w:hAnsi="宋体" w:eastAsia="宋体" w:cs="宋体"/>
                <w:sz w:val="21"/>
                <w:szCs w:val="21"/>
              </w:rPr>
              <w:t xml:space="preserve"> min）</w:t>
            </w:r>
          </w:p>
        </w:tc>
      </w:tr>
      <w:tr w14:paraId="0FEAA9AA">
        <w:trPr>
          <w:trHeight w:val="567" w:hRule="atLeast"/>
          <w:jc w:val="center"/>
        </w:trPr>
        <w:tc>
          <w:tcPr>
            <w:tcW w:w="1389" w:type="dxa"/>
            <w:tcBorders>
              <w:tl2br w:val="nil"/>
              <w:tr2bl w:val="nil"/>
            </w:tcBorders>
            <w:shd w:val="clear" w:color="auto" w:fill="E6F1EB"/>
            <w:noWrap w:val="0"/>
            <w:vAlign w:val="center"/>
          </w:tcPr>
          <w:p w14:paraId="0B452538">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教学目标</w:t>
            </w:r>
          </w:p>
        </w:tc>
        <w:tc>
          <w:tcPr>
            <w:tcW w:w="7057" w:type="dxa"/>
            <w:gridSpan w:val="2"/>
            <w:tcBorders>
              <w:tl2br w:val="nil"/>
              <w:tr2bl w:val="nil"/>
            </w:tcBorders>
            <w:shd w:val="clear" w:color="auto" w:fill="FFFFFF"/>
            <w:noWrap w:val="0"/>
            <w:vAlign w:val="center"/>
          </w:tcPr>
          <w:p w14:paraId="7C9D8A8C">
            <w:pPr>
              <w:pStyle w:val="7"/>
              <w:spacing w:line="360" w:lineRule="auto"/>
              <w:ind w:firstLine="210" w:firstLineChars="100"/>
              <w:rPr>
                <w:rFonts w:hint="eastAsia" w:ascii="宋体" w:hAnsi="宋体" w:eastAsia="宋体" w:cs="宋体"/>
                <w:b/>
                <w:color w:val="84615D"/>
                <w:sz w:val="21"/>
                <w:szCs w:val="21"/>
              </w:rPr>
            </w:pPr>
            <w:r>
              <w:rPr>
                <w:rFonts w:hint="eastAsia" w:ascii="宋体" w:hAnsi="宋体" w:eastAsia="宋体" w:cs="宋体"/>
                <w:b/>
                <w:color w:val="84615D"/>
                <w:sz w:val="21"/>
                <w:szCs w:val="21"/>
              </w:rPr>
              <w:t>知识技能目标：</w:t>
            </w:r>
          </w:p>
          <w:p w14:paraId="1C563EE4">
            <w:pPr>
              <w:pStyle w:val="7"/>
              <w:spacing w:line="360" w:lineRule="auto"/>
              <w:ind w:left="63" w:leftChars="30" w:firstLine="420" w:firstLineChars="200"/>
              <w:rPr>
                <w:rFonts w:hint="eastAsia" w:ascii="宋体" w:hAnsi="宋体" w:eastAsia="宋体" w:cs="宋体"/>
                <w:sz w:val="21"/>
                <w:szCs w:val="21"/>
              </w:rPr>
            </w:pPr>
            <w:r>
              <w:rPr>
                <w:rFonts w:hint="eastAsia" w:ascii="宋体" w:hAnsi="宋体" w:eastAsia="宋体" w:cs="宋体"/>
                <w:sz w:val="21"/>
                <w:szCs w:val="21"/>
              </w:rPr>
              <w:t>1. 了解毽球运动的起源与发展。</w:t>
            </w:r>
          </w:p>
          <w:p w14:paraId="70D606FB">
            <w:pPr>
              <w:pStyle w:val="7"/>
              <w:spacing w:line="360" w:lineRule="auto"/>
              <w:ind w:left="735" w:leftChars="100" w:hanging="525" w:hangingChars="250"/>
              <w:rPr>
                <w:rFonts w:hint="eastAsia" w:ascii="宋体" w:hAnsi="宋体" w:eastAsia="宋体" w:cs="宋体"/>
                <w:b/>
                <w:color w:val="84615D"/>
                <w:sz w:val="21"/>
                <w:szCs w:val="21"/>
              </w:rPr>
            </w:pPr>
            <w:r>
              <w:rPr>
                <w:rFonts w:hint="eastAsia" w:ascii="宋体" w:hAnsi="宋体" w:eastAsia="宋体" w:cs="宋体"/>
                <w:sz w:val="21"/>
                <w:szCs w:val="21"/>
              </w:rPr>
              <w:t>2. 了解毽球运动的比赛规则。</w:t>
            </w:r>
          </w:p>
          <w:p w14:paraId="2E65729E">
            <w:pPr>
              <w:pStyle w:val="7"/>
              <w:spacing w:line="360" w:lineRule="auto"/>
              <w:ind w:left="63" w:leftChars="30"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通过学习本节内容，让</w:t>
            </w:r>
            <w:r>
              <w:rPr>
                <w:rFonts w:hint="eastAsia" w:ascii="宋体" w:hAnsi="宋体" w:eastAsia="宋体" w:cs="宋体"/>
                <w:sz w:val="21"/>
                <w:szCs w:val="21"/>
              </w:rPr>
              <w:t>学生</w:t>
            </w:r>
            <w:r>
              <w:rPr>
                <w:rFonts w:hint="eastAsia" w:ascii="宋体" w:hAnsi="宋体" w:eastAsia="宋体" w:cs="宋体"/>
                <w:sz w:val="21"/>
                <w:szCs w:val="21"/>
                <w:lang w:eastAsia="zh-CN"/>
              </w:rPr>
              <w:t>积极参与毽球运动，增强体质，体会运动的乐趣。</w:t>
            </w:r>
          </w:p>
        </w:tc>
      </w:tr>
      <w:tr w14:paraId="06464F18">
        <w:trPr>
          <w:trHeight w:val="567" w:hRule="atLeast"/>
          <w:jc w:val="center"/>
        </w:trPr>
        <w:tc>
          <w:tcPr>
            <w:tcW w:w="1389" w:type="dxa"/>
            <w:tcBorders>
              <w:tl2br w:val="nil"/>
              <w:tr2bl w:val="nil"/>
            </w:tcBorders>
            <w:shd w:val="clear" w:color="auto" w:fill="F5F5E1"/>
            <w:noWrap w:val="0"/>
            <w:vAlign w:val="center"/>
          </w:tcPr>
          <w:p w14:paraId="4648A22A">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教学重难点</w:t>
            </w:r>
          </w:p>
        </w:tc>
        <w:tc>
          <w:tcPr>
            <w:tcW w:w="7057" w:type="dxa"/>
            <w:gridSpan w:val="2"/>
            <w:tcBorders>
              <w:tl2br w:val="nil"/>
              <w:tr2bl w:val="nil"/>
            </w:tcBorders>
            <w:shd w:val="clear" w:color="auto" w:fill="FFFFFF"/>
            <w:noWrap w:val="0"/>
            <w:vAlign w:val="center"/>
          </w:tcPr>
          <w:p w14:paraId="600EE589">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b/>
                <w:color w:val="84615D"/>
                <w:sz w:val="21"/>
                <w:szCs w:val="21"/>
              </w:rPr>
              <w:t>教学重点：</w:t>
            </w:r>
            <w:r>
              <w:rPr>
                <w:rFonts w:hint="eastAsia" w:ascii="宋体" w:hAnsi="宋体" w:eastAsia="宋体" w:cs="宋体"/>
                <w:sz w:val="21"/>
                <w:szCs w:val="21"/>
              </w:rPr>
              <w:t>毽球基本技术教学理论与方法</w:t>
            </w:r>
          </w:p>
          <w:p w14:paraId="5BEB0752">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b/>
                <w:color w:val="84615D"/>
                <w:sz w:val="21"/>
                <w:szCs w:val="21"/>
              </w:rPr>
              <w:t>教学难点：</w:t>
            </w:r>
            <w:r>
              <w:rPr>
                <w:rFonts w:hint="eastAsia" w:ascii="宋体" w:hAnsi="宋体" w:eastAsia="宋体" w:cs="宋体"/>
                <w:sz w:val="21"/>
                <w:szCs w:val="21"/>
              </w:rPr>
              <w:t>毽球基本战术教学理论与方法</w:t>
            </w:r>
          </w:p>
        </w:tc>
      </w:tr>
      <w:tr w14:paraId="27BF75EF">
        <w:trPr>
          <w:trHeight w:val="567" w:hRule="atLeast"/>
          <w:jc w:val="center"/>
        </w:trPr>
        <w:tc>
          <w:tcPr>
            <w:tcW w:w="1389" w:type="dxa"/>
            <w:tcBorders>
              <w:tl2br w:val="nil"/>
              <w:tr2bl w:val="nil"/>
            </w:tcBorders>
            <w:shd w:val="clear" w:color="auto" w:fill="E6F1EB"/>
            <w:noWrap w:val="0"/>
            <w:vAlign w:val="center"/>
          </w:tcPr>
          <w:p w14:paraId="0BBD2B8F">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教学方法</w:t>
            </w:r>
          </w:p>
        </w:tc>
        <w:tc>
          <w:tcPr>
            <w:tcW w:w="7057" w:type="dxa"/>
            <w:gridSpan w:val="2"/>
            <w:tcBorders>
              <w:tl2br w:val="nil"/>
              <w:tr2bl w:val="nil"/>
            </w:tcBorders>
            <w:shd w:val="clear" w:color="auto" w:fill="FFFFFF"/>
            <w:noWrap w:val="0"/>
            <w:vAlign w:val="center"/>
          </w:tcPr>
          <w:p w14:paraId="1C916760">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讲授法、问答法、讨论法、演示法、实践法</w:t>
            </w:r>
          </w:p>
        </w:tc>
      </w:tr>
      <w:tr w14:paraId="6C62CB4B">
        <w:trPr>
          <w:trHeight w:val="567" w:hRule="atLeast"/>
          <w:jc w:val="center"/>
        </w:trPr>
        <w:tc>
          <w:tcPr>
            <w:tcW w:w="1389" w:type="dxa"/>
            <w:tcBorders>
              <w:tl2br w:val="nil"/>
              <w:tr2bl w:val="nil"/>
            </w:tcBorders>
            <w:shd w:val="clear" w:color="auto" w:fill="F5F5E1"/>
            <w:noWrap w:val="0"/>
            <w:vAlign w:val="center"/>
          </w:tcPr>
          <w:p w14:paraId="0A53C918">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教学用具</w:t>
            </w:r>
          </w:p>
        </w:tc>
        <w:tc>
          <w:tcPr>
            <w:tcW w:w="7057" w:type="dxa"/>
            <w:gridSpan w:val="2"/>
            <w:tcBorders>
              <w:tl2br w:val="nil"/>
              <w:tr2bl w:val="nil"/>
            </w:tcBorders>
            <w:shd w:val="clear" w:color="auto" w:fill="FFFFFF"/>
            <w:noWrap w:val="0"/>
            <w:vAlign w:val="center"/>
          </w:tcPr>
          <w:p w14:paraId="2599649D">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电脑、投影仪、多媒体课件、教材</w:t>
            </w:r>
          </w:p>
        </w:tc>
      </w:tr>
      <w:tr w14:paraId="2673A61C">
        <w:trPr>
          <w:trHeight w:val="567" w:hRule="atLeast"/>
          <w:jc w:val="center"/>
        </w:trPr>
        <w:tc>
          <w:tcPr>
            <w:tcW w:w="1389" w:type="dxa"/>
            <w:tcBorders>
              <w:bottom w:val="double" w:color="418D67" w:sz="4" w:space="0"/>
              <w:tl2br w:val="nil"/>
              <w:tr2bl w:val="nil"/>
            </w:tcBorders>
            <w:shd w:val="clear" w:color="auto" w:fill="E6F1EB"/>
            <w:noWrap w:val="0"/>
            <w:vAlign w:val="center"/>
          </w:tcPr>
          <w:p w14:paraId="3E7AC740">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教学设计</w:t>
            </w:r>
          </w:p>
        </w:tc>
        <w:tc>
          <w:tcPr>
            <w:tcW w:w="7057" w:type="dxa"/>
            <w:gridSpan w:val="2"/>
            <w:tcBorders>
              <w:bottom w:val="double" w:color="418D67" w:sz="4" w:space="0"/>
              <w:tl2br w:val="nil"/>
              <w:tr2bl w:val="nil"/>
            </w:tcBorders>
            <w:shd w:val="clear" w:color="auto" w:fill="FFFFFF"/>
            <w:noWrap w:val="0"/>
            <w:vAlign w:val="center"/>
          </w:tcPr>
          <w:p w14:paraId="690E5F17">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第1节课：</w:t>
            </w:r>
            <w:r>
              <w:rPr>
                <w:rFonts w:hint="eastAsia" w:ascii="宋体" w:hAnsi="宋体" w:eastAsia="宋体" w:cs="宋体"/>
                <w:spacing w:val="-4"/>
                <w:sz w:val="21"/>
                <w:szCs w:val="21"/>
              </w:rPr>
              <w:t>课前任务→ 考勤（2 min）→ 知识讲解（</w:t>
            </w:r>
            <w:r>
              <w:rPr>
                <w:rFonts w:hint="eastAsia" w:ascii="宋体" w:hAnsi="宋体" w:eastAsia="宋体" w:cs="宋体"/>
                <w:spacing w:val="-4"/>
                <w:sz w:val="21"/>
                <w:szCs w:val="21"/>
                <w:lang w:val="en-US" w:eastAsia="zh-CN"/>
              </w:rPr>
              <w:t>3</w:t>
            </w:r>
            <w:r>
              <w:rPr>
                <w:rFonts w:hint="eastAsia" w:ascii="宋体" w:hAnsi="宋体" w:eastAsia="宋体" w:cs="宋体"/>
                <w:spacing w:val="-4"/>
                <w:sz w:val="21"/>
                <w:szCs w:val="21"/>
              </w:rPr>
              <w:t>3 min）→</w:t>
            </w:r>
            <w:r>
              <w:rPr>
                <w:rFonts w:hint="eastAsia" w:ascii="宋体" w:hAnsi="宋体" w:eastAsia="宋体" w:cs="宋体"/>
                <w:sz w:val="21"/>
                <w:szCs w:val="21"/>
              </w:rPr>
              <w:t>课堂测验（10 min）</w:t>
            </w:r>
          </w:p>
          <w:p w14:paraId="1733A123">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第2节课：</w:t>
            </w:r>
            <w:r>
              <w:rPr>
                <w:rFonts w:hint="eastAsia" w:ascii="宋体" w:hAnsi="宋体" w:eastAsia="宋体" w:cs="宋体"/>
                <w:spacing w:val="-4"/>
                <w:sz w:val="21"/>
                <w:szCs w:val="21"/>
              </w:rPr>
              <w:t>知识讲解（</w:t>
            </w:r>
            <w:r>
              <w:rPr>
                <w:rFonts w:hint="eastAsia" w:ascii="宋体" w:hAnsi="宋体" w:eastAsia="宋体" w:cs="宋体"/>
                <w:spacing w:val="-4"/>
                <w:sz w:val="21"/>
                <w:szCs w:val="21"/>
                <w:lang w:val="en-US" w:eastAsia="zh-CN"/>
              </w:rPr>
              <w:t>35</w:t>
            </w:r>
            <w:r>
              <w:rPr>
                <w:rFonts w:hint="eastAsia" w:ascii="宋体" w:hAnsi="宋体" w:eastAsia="宋体" w:cs="宋体"/>
                <w:spacing w:val="-4"/>
                <w:sz w:val="21"/>
                <w:szCs w:val="21"/>
              </w:rPr>
              <w:t>min）→</w:t>
            </w:r>
            <w:r>
              <w:rPr>
                <w:rFonts w:hint="eastAsia" w:ascii="宋体" w:hAnsi="宋体" w:eastAsia="宋体" w:cs="宋体"/>
                <w:sz w:val="21"/>
                <w:szCs w:val="21"/>
                <w:lang w:eastAsia="zh-CN"/>
              </w:rPr>
              <w:t>作业布置</w:t>
            </w:r>
            <w:r>
              <w:rPr>
                <w:rFonts w:hint="eastAsia" w:ascii="宋体" w:hAnsi="宋体" w:eastAsia="宋体" w:cs="宋体"/>
                <w:sz w:val="21"/>
                <w:szCs w:val="21"/>
              </w:rPr>
              <w:t>（</w:t>
            </w:r>
            <w:r>
              <w:rPr>
                <w:rFonts w:hint="eastAsia" w:ascii="宋体" w:hAnsi="宋体" w:eastAsia="宋体" w:cs="宋体"/>
                <w:sz w:val="21"/>
                <w:szCs w:val="21"/>
                <w:lang w:val="en-US" w:eastAsia="zh-CN"/>
              </w:rPr>
              <w:t>5</w:t>
            </w:r>
            <w:r>
              <w:rPr>
                <w:rFonts w:hint="eastAsia" w:ascii="宋体" w:hAnsi="宋体" w:eastAsia="宋体" w:cs="宋体"/>
                <w:sz w:val="21"/>
                <w:szCs w:val="21"/>
              </w:rPr>
              <w:t>min）</w:t>
            </w:r>
            <w:r>
              <w:rPr>
                <w:rFonts w:hint="eastAsia" w:ascii="宋体" w:hAnsi="宋体" w:eastAsia="宋体" w:cs="宋体"/>
                <w:spacing w:val="-4"/>
                <w:sz w:val="21"/>
                <w:szCs w:val="21"/>
              </w:rPr>
              <w:t>→</w:t>
            </w:r>
            <w:r>
              <w:rPr>
                <w:rFonts w:hint="eastAsia" w:ascii="宋体" w:hAnsi="宋体" w:eastAsia="宋体" w:cs="宋体"/>
                <w:sz w:val="21"/>
                <w:szCs w:val="21"/>
              </w:rPr>
              <w:t>课堂小结（5 min）</w:t>
            </w:r>
          </w:p>
          <w:p w14:paraId="5205D8C2">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w:t>
            </w:r>
            <w:r>
              <w:rPr>
                <w:rFonts w:hint="eastAsia" w:ascii="宋体" w:hAnsi="宋体" w:eastAsia="宋体" w:cs="宋体"/>
                <w:b/>
                <w:color w:val="418D67"/>
                <w:sz w:val="21"/>
                <w:szCs w:val="21"/>
                <w:lang w:val="en-US" w:eastAsia="zh-CN"/>
              </w:rPr>
              <w:t>3</w:t>
            </w:r>
            <w:r>
              <w:rPr>
                <w:rFonts w:hint="eastAsia" w:ascii="宋体" w:hAnsi="宋体" w:eastAsia="宋体" w:cs="宋体"/>
                <w:b/>
                <w:color w:val="418D67"/>
                <w:sz w:val="21"/>
                <w:szCs w:val="21"/>
              </w:rPr>
              <w:t>节课：</w:t>
            </w:r>
            <w:r>
              <w:rPr>
                <w:rFonts w:hint="eastAsia" w:ascii="宋体" w:hAnsi="宋体" w:eastAsia="宋体" w:cs="宋体"/>
                <w:spacing w:val="-4"/>
                <w:sz w:val="21"/>
                <w:szCs w:val="21"/>
              </w:rPr>
              <w:t>知识讲解（3</w:t>
            </w:r>
            <w:r>
              <w:rPr>
                <w:rFonts w:hint="eastAsia" w:ascii="宋体" w:hAnsi="宋体" w:eastAsia="宋体" w:cs="宋体"/>
                <w:spacing w:val="-4"/>
                <w:sz w:val="21"/>
                <w:szCs w:val="21"/>
                <w:lang w:val="en-US" w:eastAsia="zh-CN"/>
              </w:rPr>
              <w:t>5</w:t>
            </w:r>
            <w:r>
              <w:rPr>
                <w:rFonts w:hint="eastAsia" w:ascii="宋体" w:hAnsi="宋体" w:eastAsia="宋体" w:cs="宋体"/>
                <w:spacing w:val="-4"/>
                <w:sz w:val="21"/>
                <w:szCs w:val="21"/>
              </w:rPr>
              <w:t xml:space="preserve"> min）→</w:t>
            </w:r>
            <w:r>
              <w:rPr>
                <w:rFonts w:hint="eastAsia" w:ascii="宋体" w:hAnsi="宋体" w:eastAsia="宋体" w:cs="宋体"/>
                <w:sz w:val="21"/>
                <w:szCs w:val="21"/>
              </w:rPr>
              <w:t>作业布置（</w:t>
            </w:r>
            <w:r>
              <w:rPr>
                <w:rFonts w:hint="eastAsia" w:ascii="宋体" w:hAnsi="宋体" w:eastAsia="宋体" w:cs="宋体"/>
                <w:sz w:val="21"/>
                <w:szCs w:val="21"/>
                <w:lang w:val="en-US" w:eastAsia="zh-CN"/>
              </w:rPr>
              <w:t>5</w:t>
            </w:r>
            <w:r>
              <w:rPr>
                <w:rFonts w:hint="eastAsia" w:ascii="宋体" w:hAnsi="宋体" w:eastAsia="宋体" w:cs="宋体"/>
                <w:sz w:val="21"/>
                <w:szCs w:val="21"/>
              </w:rPr>
              <w:t>min）</w:t>
            </w:r>
            <w:r>
              <w:rPr>
                <w:rFonts w:hint="eastAsia" w:ascii="宋体" w:hAnsi="宋体" w:eastAsia="宋体" w:cs="宋体"/>
                <w:spacing w:val="-4"/>
                <w:sz w:val="21"/>
                <w:szCs w:val="21"/>
              </w:rPr>
              <w:t>→</w:t>
            </w:r>
            <w:r>
              <w:rPr>
                <w:rFonts w:hint="eastAsia" w:ascii="宋体" w:hAnsi="宋体" w:eastAsia="宋体" w:cs="宋体"/>
                <w:sz w:val="21"/>
                <w:szCs w:val="21"/>
              </w:rPr>
              <w:t>课堂小结（5 min）</w:t>
            </w:r>
          </w:p>
        </w:tc>
      </w:tr>
      <w:tr w14:paraId="358825CB">
        <w:trPr>
          <w:trHeight w:val="567" w:hRule="atLeast"/>
          <w:jc w:val="center"/>
        </w:trPr>
        <w:tc>
          <w:tcPr>
            <w:tcW w:w="1389" w:type="dxa"/>
            <w:tcBorders>
              <w:top w:val="double" w:color="418D67" w:sz="4" w:space="0"/>
              <w:bottom w:val="double" w:color="418D67" w:sz="4" w:space="0"/>
            </w:tcBorders>
            <w:shd w:val="clear" w:color="auto" w:fill="F5F5E1"/>
            <w:noWrap w:val="0"/>
            <w:vAlign w:val="center"/>
          </w:tcPr>
          <w:p w14:paraId="659706F1">
            <w:pPr>
              <w:pStyle w:val="7"/>
              <w:spacing w:line="360" w:lineRule="auto"/>
              <w:jc w:val="center"/>
              <w:rPr>
                <w:rFonts w:hint="eastAsia" w:ascii="宋体" w:hAnsi="宋体" w:eastAsia="宋体" w:cs="宋体"/>
                <w:b/>
                <w:color w:val="5D8979"/>
                <w:sz w:val="21"/>
                <w:szCs w:val="21"/>
              </w:rPr>
            </w:pPr>
            <w:r>
              <w:rPr>
                <w:rFonts w:hint="eastAsia" w:ascii="宋体" w:hAnsi="宋体" w:eastAsia="宋体" w:cs="宋体"/>
                <w:b/>
                <w:color w:val="5D8979"/>
                <w:sz w:val="21"/>
                <w:szCs w:val="21"/>
              </w:rPr>
              <w:t>教学过程</w:t>
            </w:r>
          </w:p>
        </w:tc>
        <w:tc>
          <w:tcPr>
            <w:tcW w:w="5472" w:type="dxa"/>
            <w:tcBorders>
              <w:top w:val="double" w:color="418D67" w:sz="4" w:space="0"/>
              <w:bottom w:val="double" w:color="418D67" w:sz="4" w:space="0"/>
            </w:tcBorders>
            <w:shd w:val="clear" w:color="auto" w:fill="F5F5E1"/>
            <w:noWrap w:val="0"/>
            <w:vAlign w:val="center"/>
          </w:tcPr>
          <w:p w14:paraId="4C8AE712">
            <w:pPr>
              <w:pStyle w:val="7"/>
              <w:spacing w:line="360" w:lineRule="auto"/>
              <w:jc w:val="center"/>
              <w:rPr>
                <w:rFonts w:hint="eastAsia" w:ascii="宋体" w:hAnsi="宋体" w:eastAsia="宋体" w:cs="宋体"/>
                <w:b/>
                <w:color w:val="5D8979"/>
                <w:sz w:val="21"/>
                <w:szCs w:val="21"/>
              </w:rPr>
            </w:pPr>
            <w:r>
              <w:rPr>
                <w:rFonts w:hint="eastAsia" w:ascii="宋体" w:hAnsi="宋体" w:eastAsia="宋体" w:cs="宋体"/>
                <w:b/>
                <w:color w:val="5D8979"/>
                <w:sz w:val="21"/>
                <w:szCs w:val="21"/>
              </w:rPr>
              <w:t>主要教学内容及步骤</w:t>
            </w:r>
          </w:p>
        </w:tc>
        <w:tc>
          <w:tcPr>
            <w:tcW w:w="1585" w:type="dxa"/>
            <w:tcBorders>
              <w:top w:val="double" w:color="418D67" w:sz="4" w:space="0"/>
              <w:bottom w:val="double" w:color="418D67" w:sz="4" w:space="0"/>
            </w:tcBorders>
            <w:shd w:val="clear" w:color="auto" w:fill="F5F5E1"/>
            <w:noWrap w:val="0"/>
            <w:vAlign w:val="center"/>
          </w:tcPr>
          <w:p w14:paraId="5E162A07">
            <w:pPr>
              <w:pStyle w:val="7"/>
              <w:spacing w:line="360" w:lineRule="auto"/>
              <w:jc w:val="center"/>
              <w:rPr>
                <w:rFonts w:hint="eastAsia" w:ascii="宋体" w:hAnsi="宋体" w:eastAsia="宋体" w:cs="宋体"/>
                <w:b/>
                <w:color w:val="5D8979"/>
                <w:sz w:val="21"/>
                <w:szCs w:val="21"/>
              </w:rPr>
            </w:pPr>
            <w:r>
              <w:rPr>
                <w:rFonts w:hint="eastAsia" w:ascii="宋体" w:hAnsi="宋体" w:eastAsia="宋体" w:cs="宋体"/>
                <w:b/>
                <w:color w:val="5D8979"/>
                <w:sz w:val="21"/>
                <w:szCs w:val="21"/>
              </w:rPr>
              <w:t>设计意图</w:t>
            </w:r>
          </w:p>
        </w:tc>
      </w:tr>
      <w:tr w14:paraId="1DA33855">
        <w:trPr>
          <w:trHeight w:val="567" w:hRule="atLeast"/>
          <w:jc w:val="center"/>
        </w:trPr>
        <w:tc>
          <w:tcPr>
            <w:tcW w:w="1389" w:type="dxa"/>
            <w:tcBorders>
              <w:top w:val="double" w:color="418D67" w:sz="4" w:space="0"/>
              <w:tl2br w:val="nil"/>
              <w:tr2bl w:val="nil"/>
            </w:tcBorders>
            <w:shd w:val="clear" w:color="auto" w:fill="F5F5E1"/>
            <w:noWrap w:val="0"/>
            <w:vAlign w:val="center"/>
          </w:tcPr>
          <w:p w14:paraId="3880B3CC">
            <w:pPr>
              <w:pStyle w:val="7"/>
              <w:spacing w:line="360" w:lineRule="auto"/>
              <w:jc w:val="center"/>
              <w:rPr>
                <w:rFonts w:hint="eastAsia" w:ascii="宋体" w:hAnsi="宋体" w:eastAsia="宋体" w:cs="宋体"/>
                <w:color w:val="872F2A"/>
                <w:sz w:val="21"/>
                <w:szCs w:val="21"/>
              </w:rPr>
            </w:pPr>
            <w:r>
              <w:rPr>
                <w:rFonts w:hint="eastAsia" w:ascii="宋体" w:hAnsi="宋体" w:eastAsia="宋体" w:cs="宋体"/>
                <w:b/>
                <w:sz w:val="21"/>
                <w:szCs w:val="21"/>
              </w:rPr>
              <w:t>课前任务</w:t>
            </w:r>
          </w:p>
        </w:tc>
        <w:tc>
          <w:tcPr>
            <w:tcW w:w="5472" w:type="dxa"/>
            <w:tcBorders>
              <w:top w:val="double" w:color="418D67" w:sz="4" w:space="0"/>
              <w:tl2br w:val="nil"/>
              <w:tr2bl w:val="nil"/>
            </w:tcBorders>
            <w:shd w:val="clear" w:color="auto" w:fill="FFFFFF"/>
            <w:noWrap w:val="0"/>
            <w:vAlign w:val="center"/>
          </w:tcPr>
          <w:p w14:paraId="1232AE50">
            <w:pPr>
              <w:pStyle w:val="7"/>
              <w:spacing w:before="200" w:after="60" w:line="360" w:lineRule="auto"/>
              <w:rPr>
                <w:rFonts w:hint="eastAsia" w:ascii="宋体" w:hAnsi="宋体" w:eastAsia="宋体" w:cs="宋体"/>
                <w:b/>
                <w:color w:val="5D8979"/>
                <w:spacing w:val="2"/>
                <w:sz w:val="21"/>
                <w:szCs w:val="21"/>
              </w:rPr>
            </w:pPr>
            <w:r>
              <w:rPr>
                <w:rFonts w:hint="eastAsia" w:ascii="宋体" w:hAnsi="宋体" w:eastAsia="宋体" w:cs="宋体"/>
                <w:b/>
                <w:color w:val="5D8979"/>
                <w:spacing w:val="2"/>
                <w:sz w:val="21"/>
                <w:szCs w:val="21"/>
              </w:rPr>
              <w:t>【教师】布置课前问答题：</w:t>
            </w:r>
          </w:p>
          <w:p w14:paraId="76E8AD3D">
            <w:pPr>
              <w:pStyle w:val="7"/>
              <w:shd w:val="clear" w:color="auto" w:fill="FFFFFF"/>
              <w:spacing w:line="360" w:lineRule="auto"/>
              <w:ind w:firstLine="412" w:firstLineChars="200"/>
              <w:rPr>
                <w:rFonts w:hint="eastAsia" w:ascii="宋体" w:hAnsi="宋体" w:eastAsia="宋体" w:cs="宋体"/>
                <w:spacing w:val="-2"/>
                <w:sz w:val="21"/>
                <w:szCs w:val="21"/>
              </w:rPr>
            </w:pPr>
            <w:r>
              <w:rPr>
                <w:rFonts w:hint="eastAsia" w:ascii="宋体" w:hAnsi="宋体" w:eastAsia="宋体" w:cs="宋体"/>
                <w:spacing w:val="-2"/>
                <w:sz w:val="21"/>
                <w:szCs w:val="21"/>
              </w:rPr>
              <w:t>（1）</w:t>
            </w:r>
            <w:r>
              <w:rPr>
                <w:rFonts w:hint="eastAsia" w:ascii="宋体" w:hAnsi="宋体" w:eastAsia="宋体" w:cs="宋体"/>
                <w:spacing w:val="-2"/>
                <w:sz w:val="21"/>
                <w:szCs w:val="21"/>
                <w:lang w:eastAsia="zh-CN"/>
              </w:rPr>
              <w:t>你了解毽球吗</w:t>
            </w:r>
            <w:r>
              <w:rPr>
                <w:rFonts w:hint="eastAsia" w:ascii="宋体" w:hAnsi="宋体" w:eastAsia="宋体" w:cs="宋体"/>
                <w:spacing w:val="-2"/>
                <w:sz w:val="21"/>
                <w:szCs w:val="21"/>
              </w:rPr>
              <w:t>？</w:t>
            </w:r>
          </w:p>
          <w:p w14:paraId="3042CEEB">
            <w:pPr>
              <w:pStyle w:val="7"/>
              <w:shd w:val="clear" w:color="auto" w:fill="FFFFFF"/>
              <w:spacing w:line="360" w:lineRule="auto"/>
              <w:ind w:firstLine="412" w:firstLineChars="200"/>
              <w:rPr>
                <w:rFonts w:hint="eastAsia" w:ascii="宋体" w:hAnsi="宋体" w:eastAsia="宋体" w:cs="宋体"/>
                <w:spacing w:val="-2"/>
                <w:sz w:val="21"/>
                <w:szCs w:val="21"/>
              </w:rPr>
            </w:pPr>
            <w:r>
              <w:rPr>
                <w:rFonts w:hint="eastAsia" w:ascii="宋体" w:hAnsi="宋体" w:eastAsia="宋体" w:cs="宋体"/>
                <w:spacing w:val="-2"/>
                <w:sz w:val="21"/>
                <w:szCs w:val="21"/>
              </w:rPr>
              <w:t>（2）</w:t>
            </w:r>
            <w:r>
              <w:rPr>
                <w:rFonts w:hint="eastAsia" w:ascii="宋体" w:hAnsi="宋体" w:eastAsia="宋体" w:cs="宋体"/>
                <w:spacing w:val="-2"/>
                <w:sz w:val="21"/>
                <w:szCs w:val="21"/>
                <w:lang w:eastAsia="zh-CN"/>
              </w:rPr>
              <w:t>你知道毽球基本战术是什么吗</w:t>
            </w:r>
            <w:r>
              <w:rPr>
                <w:rFonts w:hint="eastAsia" w:ascii="宋体" w:hAnsi="宋体" w:eastAsia="宋体" w:cs="宋体"/>
                <w:spacing w:val="-2"/>
                <w:sz w:val="21"/>
                <w:szCs w:val="21"/>
              </w:rPr>
              <w:t>？</w:t>
            </w:r>
          </w:p>
          <w:p w14:paraId="39D1BCEC">
            <w:pPr>
              <w:pStyle w:val="7"/>
              <w:shd w:val="clear" w:color="auto" w:fill="FFFFFF"/>
              <w:spacing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【学生】提前上网搜索了解，查阅资料，了解问题，熟悉教材</w:t>
            </w:r>
          </w:p>
          <w:p w14:paraId="63C0FECB">
            <w:pPr>
              <w:pStyle w:val="7"/>
              <w:shd w:val="clear" w:color="auto" w:fill="FFFFFF"/>
              <w:spacing w:line="360" w:lineRule="auto"/>
              <w:rPr>
                <w:rFonts w:hint="eastAsia" w:ascii="宋体" w:hAnsi="宋体" w:eastAsia="宋体" w:cs="宋体"/>
                <w:b/>
                <w:color w:val="84615D"/>
                <w:sz w:val="21"/>
                <w:szCs w:val="21"/>
              </w:rPr>
            </w:pPr>
          </w:p>
        </w:tc>
        <w:tc>
          <w:tcPr>
            <w:tcW w:w="1585" w:type="dxa"/>
            <w:tcBorders>
              <w:top w:val="double" w:color="418D67" w:sz="4" w:space="0"/>
              <w:tl2br w:val="nil"/>
              <w:tr2bl w:val="nil"/>
            </w:tcBorders>
            <w:shd w:val="clear" w:color="auto" w:fill="FFFFFF"/>
            <w:noWrap w:val="0"/>
            <w:vAlign w:val="center"/>
          </w:tcPr>
          <w:p w14:paraId="118FDD5A">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通过课前的预热，让学生了解所学课程的大概内容，激发学生的学习欲望</w:t>
            </w:r>
          </w:p>
        </w:tc>
      </w:tr>
      <w:tr w14:paraId="7DB59719">
        <w:trPr>
          <w:trHeight w:val="567" w:hRule="atLeast"/>
          <w:jc w:val="center"/>
        </w:trPr>
        <w:tc>
          <w:tcPr>
            <w:tcW w:w="1389" w:type="dxa"/>
            <w:tcBorders>
              <w:tl2br w:val="nil"/>
              <w:tr2bl w:val="nil"/>
            </w:tcBorders>
            <w:shd w:val="clear" w:color="auto" w:fill="E6F1EB"/>
            <w:noWrap w:val="0"/>
            <w:vAlign w:val="center"/>
          </w:tcPr>
          <w:p w14:paraId="2AA4A52B">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考勤</w:t>
            </w:r>
            <w:r>
              <w:rPr>
                <w:rFonts w:hint="eastAsia" w:ascii="宋体" w:hAnsi="宋体" w:eastAsia="宋体" w:cs="宋体"/>
                <w:b/>
                <w:sz w:val="21"/>
                <w:szCs w:val="21"/>
              </w:rPr>
              <w:br w:type="textWrapping"/>
            </w:r>
            <w:r>
              <w:rPr>
                <w:rFonts w:hint="eastAsia" w:ascii="宋体" w:hAnsi="宋体" w:eastAsia="宋体" w:cs="宋体"/>
                <w:b/>
                <w:sz w:val="21"/>
                <w:szCs w:val="21"/>
              </w:rPr>
              <w:t>（2 min）</w:t>
            </w:r>
          </w:p>
        </w:tc>
        <w:tc>
          <w:tcPr>
            <w:tcW w:w="5472" w:type="dxa"/>
            <w:tcBorders>
              <w:tl2br w:val="nil"/>
              <w:tr2bl w:val="nil"/>
            </w:tcBorders>
            <w:shd w:val="clear" w:color="auto" w:fill="FFFFFF"/>
            <w:noWrap w:val="0"/>
            <w:vAlign w:val="center"/>
          </w:tcPr>
          <w:p w14:paraId="05422944">
            <w:pPr>
              <w:pStyle w:val="7"/>
              <w:numPr>
                <w:ilvl w:val="0"/>
                <w:numId w:val="1"/>
              </w:numPr>
              <w:spacing w:before="20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【教师】清点上课人数，记录好考勤</w:t>
            </w:r>
          </w:p>
          <w:p w14:paraId="14301EF4">
            <w:pPr>
              <w:pStyle w:val="7"/>
              <w:numPr>
                <w:ilvl w:val="0"/>
                <w:numId w:val="1"/>
              </w:numPr>
              <w:spacing w:before="200" w:after="20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【学生】班干部报请假人员及原因</w:t>
            </w:r>
          </w:p>
        </w:tc>
        <w:tc>
          <w:tcPr>
            <w:tcW w:w="1585" w:type="dxa"/>
            <w:tcBorders>
              <w:tl2br w:val="nil"/>
              <w:tr2bl w:val="nil"/>
            </w:tcBorders>
            <w:shd w:val="clear" w:color="auto" w:fill="FFFFFF"/>
            <w:noWrap w:val="0"/>
            <w:vAlign w:val="center"/>
          </w:tcPr>
          <w:p w14:paraId="5F618D69">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培养学生的组织纪律性，掌握学生的出勤情况</w:t>
            </w:r>
          </w:p>
        </w:tc>
      </w:tr>
      <w:tr w14:paraId="2C1BF798">
        <w:trPr>
          <w:trHeight w:val="567" w:hRule="atLeast"/>
          <w:jc w:val="center"/>
        </w:trPr>
        <w:tc>
          <w:tcPr>
            <w:tcW w:w="1389" w:type="dxa"/>
            <w:tcBorders>
              <w:tl2br w:val="nil"/>
              <w:tr2bl w:val="nil"/>
            </w:tcBorders>
            <w:shd w:val="clear" w:color="auto" w:fill="E6F1EB"/>
            <w:noWrap w:val="0"/>
            <w:vAlign w:val="center"/>
          </w:tcPr>
          <w:p w14:paraId="1A590285">
            <w:pPr>
              <w:pStyle w:val="7"/>
              <w:spacing w:line="360" w:lineRule="auto"/>
              <w:jc w:val="center"/>
              <w:rPr>
                <w:rFonts w:hint="eastAsia" w:ascii="宋体" w:hAnsi="宋体" w:eastAsia="宋体" w:cs="宋体"/>
                <w:b/>
                <w:sz w:val="21"/>
                <w:szCs w:val="21"/>
              </w:rPr>
            </w:pPr>
          </w:p>
          <w:p w14:paraId="7C2748AA">
            <w:pPr>
              <w:pStyle w:val="7"/>
              <w:spacing w:line="360" w:lineRule="auto"/>
              <w:jc w:val="center"/>
              <w:rPr>
                <w:rFonts w:hint="eastAsia" w:ascii="宋体" w:hAnsi="宋体" w:eastAsia="宋体" w:cs="宋体"/>
                <w:b/>
                <w:sz w:val="21"/>
                <w:szCs w:val="21"/>
              </w:rPr>
            </w:pPr>
          </w:p>
          <w:p w14:paraId="7C8A5BD2">
            <w:pPr>
              <w:pStyle w:val="7"/>
              <w:spacing w:line="360" w:lineRule="auto"/>
              <w:jc w:val="center"/>
              <w:rPr>
                <w:rFonts w:hint="eastAsia" w:ascii="宋体" w:hAnsi="宋体" w:eastAsia="宋体" w:cs="宋体"/>
                <w:b/>
                <w:sz w:val="21"/>
                <w:szCs w:val="21"/>
              </w:rPr>
            </w:pPr>
          </w:p>
          <w:p w14:paraId="4CF3B10F">
            <w:pPr>
              <w:pStyle w:val="7"/>
              <w:spacing w:line="360" w:lineRule="auto"/>
              <w:jc w:val="center"/>
              <w:rPr>
                <w:rFonts w:hint="eastAsia" w:ascii="宋体" w:hAnsi="宋体" w:eastAsia="宋体" w:cs="宋体"/>
                <w:b/>
                <w:sz w:val="21"/>
                <w:szCs w:val="21"/>
              </w:rPr>
            </w:pPr>
          </w:p>
          <w:p w14:paraId="5AAE97ED">
            <w:pPr>
              <w:pStyle w:val="7"/>
              <w:spacing w:line="360" w:lineRule="auto"/>
              <w:jc w:val="center"/>
              <w:rPr>
                <w:rFonts w:hint="eastAsia" w:ascii="宋体" w:hAnsi="宋体" w:eastAsia="宋体" w:cs="宋体"/>
                <w:b/>
                <w:sz w:val="21"/>
                <w:szCs w:val="21"/>
              </w:rPr>
            </w:pPr>
          </w:p>
          <w:p w14:paraId="798CE022">
            <w:pPr>
              <w:pStyle w:val="7"/>
              <w:spacing w:line="360" w:lineRule="auto"/>
              <w:jc w:val="center"/>
              <w:rPr>
                <w:rFonts w:hint="eastAsia" w:ascii="宋体" w:hAnsi="宋体" w:eastAsia="宋体" w:cs="宋体"/>
                <w:b/>
                <w:sz w:val="21"/>
                <w:szCs w:val="21"/>
              </w:rPr>
            </w:pPr>
          </w:p>
          <w:p w14:paraId="7DEBDF53">
            <w:pPr>
              <w:pStyle w:val="7"/>
              <w:spacing w:line="360" w:lineRule="auto"/>
              <w:jc w:val="center"/>
              <w:rPr>
                <w:rFonts w:hint="eastAsia" w:ascii="宋体" w:hAnsi="宋体" w:eastAsia="宋体" w:cs="宋体"/>
                <w:b/>
                <w:sz w:val="21"/>
                <w:szCs w:val="21"/>
              </w:rPr>
            </w:pPr>
          </w:p>
          <w:p w14:paraId="6F6B08A9">
            <w:pPr>
              <w:pStyle w:val="7"/>
              <w:spacing w:line="360" w:lineRule="auto"/>
              <w:jc w:val="center"/>
              <w:rPr>
                <w:rFonts w:hint="eastAsia" w:ascii="宋体" w:hAnsi="宋体" w:eastAsia="宋体" w:cs="宋体"/>
                <w:b/>
                <w:sz w:val="21"/>
                <w:szCs w:val="21"/>
              </w:rPr>
            </w:pPr>
          </w:p>
          <w:p w14:paraId="5EA02254">
            <w:pPr>
              <w:pStyle w:val="7"/>
              <w:spacing w:line="360" w:lineRule="auto"/>
              <w:jc w:val="center"/>
              <w:rPr>
                <w:rFonts w:hint="eastAsia" w:ascii="宋体" w:hAnsi="宋体" w:eastAsia="宋体" w:cs="宋体"/>
                <w:b/>
                <w:sz w:val="21"/>
                <w:szCs w:val="21"/>
              </w:rPr>
            </w:pPr>
          </w:p>
          <w:p w14:paraId="2C6BBABA">
            <w:pPr>
              <w:pStyle w:val="7"/>
              <w:spacing w:line="360" w:lineRule="auto"/>
              <w:jc w:val="center"/>
              <w:rPr>
                <w:rFonts w:hint="eastAsia" w:ascii="宋体" w:hAnsi="宋体" w:eastAsia="宋体" w:cs="宋体"/>
                <w:b/>
                <w:sz w:val="21"/>
                <w:szCs w:val="21"/>
              </w:rPr>
            </w:pPr>
          </w:p>
          <w:p w14:paraId="489F9BD8">
            <w:pPr>
              <w:pStyle w:val="7"/>
              <w:spacing w:line="360" w:lineRule="auto"/>
              <w:jc w:val="center"/>
              <w:rPr>
                <w:rFonts w:hint="eastAsia" w:ascii="宋体" w:hAnsi="宋体" w:eastAsia="宋体" w:cs="宋体"/>
                <w:b/>
                <w:sz w:val="21"/>
                <w:szCs w:val="21"/>
              </w:rPr>
            </w:pPr>
          </w:p>
          <w:p w14:paraId="204656F1">
            <w:pPr>
              <w:pStyle w:val="7"/>
              <w:spacing w:line="360" w:lineRule="auto"/>
              <w:jc w:val="center"/>
              <w:rPr>
                <w:rFonts w:hint="eastAsia" w:ascii="宋体" w:hAnsi="宋体" w:eastAsia="宋体" w:cs="宋体"/>
                <w:b/>
                <w:sz w:val="21"/>
                <w:szCs w:val="21"/>
              </w:rPr>
            </w:pPr>
          </w:p>
          <w:p w14:paraId="09A6408E">
            <w:pPr>
              <w:pStyle w:val="7"/>
              <w:spacing w:line="360" w:lineRule="auto"/>
              <w:jc w:val="center"/>
              <w:rPr>
                <w:rFonts w:hint="eastAsia" w:ascii="宋体" w:hAnsi="宋体" w:eastAsia="宋体" w:cs="宋体"/>
                <w:b/>
                <w:sz w:val="21"/>
                <w:szCs w:val="21"/>
              </w:rPr>
            </w:pPr>
          </w:p>
          <w:p w14:paraId="27378B17">
            <w:pPr>
              <w:pStyle w:val="7"/>
              <w:spacing w:line="360" w:lineRule="auto"/>
              <w:jc w:val="center"/>
              <w:rPr>
                <w:rFonts w:hint="eastAsia" w:ascii="宋体" w:hAnsi="宋体" w:eastAsia="宋体" w:cs="宋体"/>
                <w:b/>
                <w:sz w:val="21"/>
                <w:szCs w:val="21"/>
              </w:rPr>
            </w:pPr>
          </w:p>
          <w:p w14:paraId="0EA5AA59">
            <w:pPr>
              <w:pStyle w:val="7"/>
              <w:spacing w:line="360" w:lineRule="auto"/>
              <w:jc w:val="center"/>
              <w:rPr>
                <w:rFonts w:hint="eastAsia" w:ascii="宋体" w:hAnsi="宋体" w:eastAsia="宋体" w:cs="宋体"/>
                <w:b/>
                <w:sz w:val="21"/>
                <w:szCs w:val="21"/>
              </w:rPr>
            </w:pPr>
          </w:p>
          <w:p w14:paraId="1F6997F5">
            <w:pPr>
              <w:pStyle w:val="7"/>
              <w:spacing w:line="360" w:lineRule="auto"/>
              <w:jc w:val="center"/>
              <w:rPr>
                <w:rFonts w:hint="eastAsia" w:ascii="宋体" w:hAnsi="宋体" w:eastAsia="宋体" w:cs="宋体"/>
                <w:b/>
                <w:sz w:val="21"/>
                <w:szCs w:val="21"/>
              </w:rPr>
            </w:pPr>
          </w:p>
          <w:p w14:paraId="3F60348E">
            <w:pPr>
              <w:pStyle w:val="7"/>
              <w:spacing w:line="360" w:lineRule="auto"/>
              <w:jc w:val="center"/>
              <w:rPr>
                <w:rFonts w:hint="eastAsia" w:ascii="宋体" w:hAnsi="宋体" w:eastAsia="宋体" w:cs="宋体"/>
                <w:b/>
                <w:sz w:val="21"/>
                <w:szCs w:val="21"/>
              </w:rPr>
            </w:pPr>
          </w:p>
          <w:p w14:paraId="227256AD">
            <w:pPr>
              <w:pStyle w:val="7"/>
              <w:spacing w:line="360" w:lineRule="auto"/>
              <w:jc w:val="center"/>
              <w:rPr>
                <w:rFonts w:hint="eastAsia" w:ascii="宋体" w:hAnsi="宋体" w:eastAsia="宋体" w:cs="宋体"/>
                <w:b/>
                <w:sz w:val="21"/>
                <w:szCs w:val="21"/>
              </w:rPr>
            </w:pPr>
          </w:p>
          <w:p w14:paraId="74BC0BF4">
            <w:pPr>
              <w:pStyle w:val="7"/>
              <w:spacing w:line="360" w:lineRule="auto"/>
              <w:jc w:val="center"/>
              <w:rPr>
                <w:rFonts w:hint="eastAsia" w:ascii="宋体" w:hAnsi="宋体" w:eastAsia="宋体" w:cs="宋体"/>
                <w:b/>
                <w:sz w:val="21"/>
                <w:szCs w:val="21"/>
              </w:rPr>
            </w:pPr>
          </w:p>
          <w:p w14:paraId="3B0BD918">
            <w:pPr>
              <w:pStyle w:val="7"/>
              <w:spacing w:line="360" w:lineRule="auto"/>
              <w:jc w:val="center"/>
              <w:rPr>
                <w:rFonts w:hint="eastAsia" w:ascii="宋体" w:hAnsi="宋体" w:eastAsia="宋体" w:cs="宋体"/>
                <w:b/>
                <w:sz w:val="21"/>
                <w:szCs w:val="21"/>
              </w:rPr>
            </w:pPr>
          </w:p>
          <w:p w14:paraId="0F7C0F13">
            <w:pPr>
              <w:pStyle w:val="7"/>
              <w:spacing w:line="360" w:lineRule="auto"/>
              <w:jc w:val="center"/>
              <w:rPr>
                <w:rFonts w:hint="eastAsia" w:ascii="宋体" w:hAnsi="宋体" w:eastAsia="宋体" w:cs="宋体"/>
                <w:b/>
                <w:sz w:val="21"/>
                <w:szCs w:val="21"/>
              </w:rPr>
            </w:pPr>
          </w:p>
          <w:p w14:paraId="086C695E">
            <w:pPr>
              <w:pStyle w:val="7"/>
              <w:spacing w:line="360" w:lineRule="auto"/>
              <w:jc w:val="both"/>
              <w:rPr>
                <w:rFonts w:hint="eastAsia" w:ascii="宋体" w:hAnsi="宋体" w:eastAsia="宋体" w:cs="宋体"/>
                <w:b/>
                <w:sz w:val="21"/>
                <w:szCs w:val="21"/>
              </w:rPr>
            </w:pPr>
          </w:p>
          <w:p w14:paraId="1E4B552B">
            <w:pPr>
              <w:pStyle w:val="7"/>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w:t>
            </w:r>
            <w:r>
              <w:rPr>
                <w:rFonts w:hint="eastAsia" w:ascii="宋体" w:hAnsi="宋体" w:eastAsia="宋体" w:cs="宋体"/>
                <w:b/>
                <w:sz w:val="21"/>
                <w:szCs w:val="21"/>
                <w:lang w:val="en-US" w:eastAsia="zh-CN"/>
              </w:rPr>
              <w:t>3</w:t>
            </w:r>
            <w:r>
              <w:rPr>
                <w:rFonts w:hint="eastAsia" w:ascii="宋体" w:hAnsi="宋体" w:eastAsia="宋体" w:cs="宋体"/>
                <w:b/>
                <w:sz w:val="21"/>
                <w:szCs w:val="21"/>
              </w:rPr>
              <w:t>3 min）</w:t>
            </w:r>
          </w:p>
        </w:tc>
        <w:tc>
          <w:tcPr>
            <w:tcW w:w="5472" w:type="dxa"/>
            <w:tcBorders>
              <w:tl2br w:val="nil"/>
              <w:tr2bl w:val="nil"/>
            </w:tcBorders>
            <w:shd w:val="clear" w:color="auto" w:fill="FFFFFF"/>
            <w:noWrap w:val="0"/>
            <w:vAlign w:val="center"/>
          </w:tcPr>
          <w:p w14:paraId="6ADED66C">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【教师】讲解毽球运动概述</w:t>
            </w:r>
          </w:p>
          <w:p w14:paraId="13184023">
            <w:pPr>
              <w:pStyle w:val="8"/>
              <w:numPr>
                <w:ilvl w:val="0"/>
                <w:numId w:val="0"/>
              </w:num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毽球运动集成于我国民间体育中的踢毽子游戏，结合了现代球类运动的规律，是一种新兴的现代体育项目。踢毽子源于我国汉代，盛行于南北朝、隋唐。它以其特有的技巧性、激烈的对抗性和快速多变性，受到广大群众特别是青少年的喜爱。古代踢毽子有一人踢、两人踢、多人踢的踢法。20 世纪 30 年代出现了两人对踢、四人两两对踢、六人三三对踢的踢法，并规定了界限，各占一方，落地为失分。到了 20 世纪 30 年代末，广州的一些三轮车工人在工作之余拉绳代网，隔网对踢，还规定了比较正规的场地，而且有了规则。人们把它叫作“过河踢”或“网毽”，这就是现代毽球运动的前身。从 20 世纪 40 年代到 70 年代末，“网毽”因其体积小便于携带、场地器材简便、经济实惠等特点，成为全国各地厂矿喜爱的职工体育项目。</w:t>
            </w:r>
          </w:p>
          <w:p w14:paraId="682219A1">
            <w:pPr>
              <w:pStyle w:val="8"/>
              <w:numPr>
                <w:ilvl w:val="0"/>
                <w:numId w:val="0"/>
              </w:num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1999 年 11 月 11 日，国际毽球联合会在越南首都河内市成立。国际毽球联合会决定每年举办一届毽球世界杯。首届毽球世界杯于 2000 年 7 月 15 日至 21 日在匈牙利的乌伊萨斯市举行。比赛共设 7 个项目，即男子团体赛、女子团体赛、男子单人赛、女子单人赛、男子双人赛、女子双人赛、男女混合双人赛。</w:t>
            </w:r>
          </w:p>
          <w:p w14:paraId="5149E96F">
            <w:pPr>
              <w:pStyle w:val="8"/>
              <w:numPr>
                <w:ilvl w:val="0"/>
                <w:numId w:val="0"/>
              </w:numPr>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rPr>
              <w:t>毽球是我国独有的民族体育运动之一。它不仅是锻炼身体的手段，也是一种优美的艺术表演。1983 年，国家体委编写出《毽球竞赛规则》。1984 年 3 月 3 日，国家体委颁发了《关于把毽球列为全国正式比赛项目的决定》的文件。踢毽子和网毽运动统称为“毽球运动”。</w:t>
            </w:r>
          </w:p>
          <w:p w14:paraId="46DEA917">
            <w:pPr>
              <w:pStyle w:val="7"/>
              <w:spacing w:before="160" w:after="120" w:line="360" w:lineRule="auto"/>
              <w:rPr>
                <w:rFonts w:hint="eastAsia" w:ascii="宋体" w:hAnsi="宋体" w:eastAsia="宋体" w:cs="宋体"/>
                <w:color w:val="84615D"/>
                <w:sz w:val="21"/>
                <w:szCs w:val="21"/>
              </w:rPr>
            </w:pPr>
            <w:r>
              <w:rPr>
                <w:rFonts w:hint="eastAsia" w:ascii="宋体" w:hAnsi="宋体" w:eastAsia="宋体" w:cs="宋体"/>
                <w:b/>
                <w:color w:val="84615D"/>
                <w:sz w:val="21"/>
                <w:szCs w:val="21"/>
              </w:rPr>
              <w:t>【学生】掌握毽球运动概述</w:t>
            </w:r>
          </w:p>
        </w:tc>
        <w:tc>
          <w:tcPr>
            <w:tcW w:w="1585" w:type="dxa"/>
            <w:tcBorders>
              <w:tl2br w:val="nil"/>
              <w:tr2bl w:val="nil"/>
            </w:tcBorders>
            <w:shd w:val="clear" w:color="auto" w:fill="FFFFFF"/>
            <w:noWrap w:val="0"/>
            <w:vAlign w:val="center"/>
          </w:tcPr>
          <w:p w14:paraId="5682BDC0">
            <w:pPr>
              <w:pStyle w:val="7"/>
              <w:spacing w:line="360" w:lineRule="auto"/>
              <w:ind w:firstLine="210" w:firstLineChars="100"/>
              <w:rPr>
                <w:rFonts w:hint="eastAsia" w:ascii="宋体" w:hAnsi="宋体" w:eastAsia="宋体" w:cs="宋体"/>
                <w:sz w:val="21"/>
                <w:szCs w:val="21"/>
              </w:rPr>
            </w:pPr>
          </w:p>
          <w:p w14:paraId="08AEC495">
            <w:pPr>
              <w:pStyle w:val="7"/>
              <w:spacing w:line="360" w:lineRule="auto"/>
              <w:ind w:firstLine="210" w:firstLineChars="100"/>
              <w:rPr>
                <w:rFonts w:hint="eastAsia" w:ascii="宋体" w:hAnsi="宋体" w:eastAsia="宋体" w:cs="宋体"/>
                <w:sz w:val="21"/>
                <w:szCs w:val="21"/>
              </w:rPr>
            </w:pPr>
          </w:p>
          <w:p w14:paraId="3C211B75">
            <w:pPr>
              <w:pStyle w:val="7"/>
              <w:spacing w:line="360" w:lineRule="auto"/>
              <w:ind w:firstLine="210" w:firstLineChars="100"/>
              <w:rPr>
                <w:rFonts w:hint="eastAsia" w:ascii="宋体" w:hAnsi="宋体" w:eastAsia="宋体" w:cs="宋体"/>
                <w:sz w:val="21"/>
                <w:szCs w:val="21"/>
              </w:rPr>
            </w:pPr>
          </w:p>
          <w:p w14:paraId="013959AD">
            <w:pPr>
              <w:pStyle w:val="7"/>
              <w:spacing w:line="360" w:lineRule="auto"/>
              <w:ind w:firstLine="210" w:firstLineChars="100"/>
              <w:rPr>
                <w:rFonts w:hint="eastAsia" w:ascii="宋体" w:hAnsi="宋体" w:eastAsia="宋体" w:cs="宋体"/>
                <w:sz w:val="21"/>
                <w:szCs w:val="21"/>
              </w:rPr>
            </w:pPr>
          </w:p>
          <w:p w14:paraId="28C1C3C6">
            <w:pPr>
              <w:pStyle w:val="7"/>
              <w:spacing w:line="360" w:lineRule="auto"/>
              <w:ind w:firstLine="210" w:firstLineChars="100"/>
              <w:rPr>
                <w:rFonts w:hint="eastAsia" w:ascii="宋体" w:hAnsi="宋体" w:eastAsia="宋体" w:cs="宋体"/>
                <w:sz w:val="21"/>
                <w:szCs w:val="21"/>
              </w:rPr>
            </w:pPr>
          </w:p>
          <w:p w14:paraId="60233448">
            <w:pPr>
              <w:pStyle w:val="7"/>
              <w:spacing w:line="360" w:lineRule="auto"/>
              <w:ind w:firstLine="210" w:firstLineChars="100"/>
              <w:rPr>
                <w:rFonts w:hint="eastAsia" w:ascii="宋体" w:hAnsi="宋体" w:eastAsia="宋体" w:cs="宋体"/>
                <w:sz w:val="21"/>
                <w:szCs w:val="21"/>
              </w:rPr>
            </w:pPr>
          </w:p>
          <w:p w14:paraId="0B3AE45C">
            <w:pPr>
              <w:pStyle w:val="7"/>
              <w:spacing w:line="360" w:lineRule="auto"/>
              <w:ind w:firstLine="210" w:firstLineChars="100"/>
              <w:rPr>
                <w:rFonts w:hint="eastAsia" w:ascii="宋体" w:hAnsi="宋体" w:eastAsia="宋体" w:cs="宋体"/>
                <w:sz w:val="21"/>
                <w:szCs w:val="21"/>
              </w:rPr>
            </w:pPr>
          </w:p>
          <w:p w14:paraId="39797039">
            <w:pPr>
              <w:pStyle w:val="7"/>
              <w:spacing w:line="360" w:lineRule="auto"/>
              <w:ind w:firstLine="210" w:firstLineChars="100"/>
              <w:rPr>
                <w:rFonts w:hint="eastAsia" w:ascii="宋体" w:hAnsi="宋体" w:eastAsia="宋体" w:cs="宋体"/>
                <w:sz w:val="21"/>
                <w:szCs w:val="21"/>
              </w:rPr>
            </w:pPr>
          </w:p>
          <w:p w14:paraId="7B956955">
            <w:pPr>
              <w:pStyle w:val="7"/>
              <w:spacing w:line="360" w:lineRule="auto"/>
              <w:ind w:firstLine="210" w:firstLineChars="100"/>
              <w:rPr>
                <w:rFonts w:hint="eastAsia" w:ascii="宋体" w:hAnsi="宋体" w:eastAsia="宋体" w:cs="宋体"/>
                <w:sz w:val="21"/>
                <w:szCs w:val="21"/>
              </w:rPr>
            </w:pPr>
          </w:p>
          <w:p w14:paraId="355D41D0">
            <w:pPr>
              <w:pStyle w:val="7"/>
              <w:spacing w:line="360" w:lineRule="auto"/>
              <w:ind w:firstLine="210" w:firstLineChars="100"/>
              <w:rPr>
                <w:rFonts w:hint="eastAsia" w:ascii="宋体" w:hAnsi="宋体" w:eastAsia="宋体" w:cs="宋体"/>
                <w:sz w:val="21"/>
                <w:szCs w:val="21"/>
              </w:rPr>
            </w:pPr>
          </w:p>
          <w:p w14:paraId="1CEB84A4">
            <w:pPr>
              <w:pStyle w:val="7"/>
              <w:spacing w:line="360" w:lineRule="auto"/>
              <w:ind w:firstLine="210" w:firstLineChars="100"/>
              <w:rPr>
                <w:rFonts w:hint="eastAsia" w:ascii="宋体" w:hAnsi="宋体" w:eastAsia="宋体" w:cs="宋体"/>
                <w:sz w:val="21"/>
                <w:szCs w:val="21"/>
              </w:rPr>
            </w:pPr>
          </w:p>
          <w:p w14:paraId="117FD254">
            <w:pPr>
              <w:pStyle w:val="7"/>
              <w:spacing w:line="360" w:lineRule="auto"/>
              <w:rPr>
                <w:rFonts w:hint="eastAsia" w:ascii="宋体" w:hAnsi="宋体" w:eastAsia="宋体" w:cs="宋体"/>
                <w:sz w:val="21"/>
                <w:szCs w:val="21"/>
              </w:rPr>
            </w:pPr>
          </w:p>
          <w:p w14:paraId="5067E15F">
            <w:pPr>
              <w:pStyle w:val="7"/>
              <w:spacing w:line="360" w:lineRule="auto"/>
              <w:rPr>
                <w:rFonts w:hint="eastAsia" w:ascii="宋体" w:hAnsi="宋体" w:eastAsia="宋体" w:cs="宋体"/>
                <w:sz w:val="21"/>
                <w:szCs w:val="21"/>
              </w:rPr>
            </w:pPr>
          </w:p>
          <w:p w14:paraId="0418561F">
            <w:pPr>
              <w:pStyle w:val="7"/>
              <w:spacing w:line="360" w:lineRule="auto"/>
              <w:rPr>
                <w:rFonts w:hint="eastAsia" w:ascii="宋体" w:hAnsi="宋体" w:eastAsia="宋体" w:cs="宋体"/>
                <w:sz w:val="21"/>
                <w:szCs w:val="21"/>
              </w:rPr>
            </w:pPr>
          </w:p>
          <w:p w14:paraId="523D1EA5">
            <w:pPr>
              <w:pStyle w:val="7"/>
              <w:spacing w:line="360" w:lineRule="auto"/>
              <w:rPr>
                <w:rFonts w:hint="eastAsia" w:ascii="宋体" w:hAnsi="宋体" w:eastAsia="宋体" w:cs="宋体"/>
                <w:sz w:val="21"/>
                <w:szCs w:val="21"/>
              </w:rPr>
            </w:pPr>
          </w:p>
          <w:p w14:paraId="196620CF">
            <w:pPr>
              <w:pStyle w:val="7"/>
              <w:spacing w:line="360" w:lineRule="auto"/>
              <w:rPr>
                <w:rFonts w:hint="eastAsia" w:ascii="宋体" w:hAnsi="宋体" w:eastAsia="宋体" w:cs="宋体"/>
                <w:sz w:val="21"/>
                <w:szCs w:val="21"/>
              </w:rPr>
            </w:pPr>
          </w:p>
          <w:p w14:paraId="63A70B47">
            <w:pPr>
              <w:pStyle w:val="7"/>
              <w:spacing w:line="360" w:lineRule="auto"/>
              <w:rPr>
                <w:rFonts w:hint="eastAsia" w:ascii="宋体" w:hAnsi="宋体" w:eastAsia="宋体" w:cs="宋体"/>
                <w:sz w:val="21"/>
                <w:szCs w:val="21"/>
              </w:rPr>
            </w:pPr>
          </w:p>
          <w:p w14:paraId="08D18A5E">
            <w:pPr>
              <w:pStyle w:val="7"/>
              <w:spacing w:line="360" w:lineRule="auto"/>
              <w:rPr>
                <w:rFonts w:hint="eastAsia" w:ascii="宋体" w:hAnsi="宋体" w:eastAsia="宋体" w:cs="宋体"/>
                <w:sz w:val="21"/>
                <w:szCs w:val="21"/>
              </w:rPr>
            </w:pPr>
          </w:p>
          <w:p w14:paraId="26D3FAF7">
            <w:pPr>
              <w:pStyle w:val="7"/>
              <w:spacing w:line="360" w:lineRule="auto"/>
              <w:rPr>
                <w:rFonts w:hint="eastAsia" w:ascii="宋体" w:hAnsi="宋体" w:eastAsia="宋体" w:cs="宋体"/>
                <w:sz w:val="21"/>
                <w:szCs w:val="21"/>
              </w:rPr>
            </w:pPr>
          </w:p>
          <w:p w14:paraId="2D2C760D">
            <w:pPr>
              <w:pStyle w:val="7"/>
              <w:spacing w:line="360" w:lineRule="auto"/>
              <w:rPr>
                <w:rFonts w:hint="eastAsia" w:ascii="宋体" w:hAnsi="宋体" w:eastAsia="宋体" w:cs="宋体"/>
                <w:sz w:val="21"/>
                <w:szCs w:val="21"/>
              </w:rPr>
            </w:pPr>
          </w:p>
          <w:p w14:paraId="1ED79CA3">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学习体育锻炼对心肺系统的作用。边做边讲，及时巩固练习，实现教学做一体化</w:t>
            </w:r>
          </w:p>
        </w:tc>
      </w:tr>
      <w:tr w14:paraId="3BAD6F47">
        <w:trPr>
          <w:trHeight w:val="567" w:hRule="atLeast"/>
          <w:jc w:val="center"/>
        </w:trPr>
        <w:tc>
          <w:tcPr>
            <w:tcW w:w="1389" w:type="dxa"/>
            <w:tcBorders>
              <w:tl2br w:val="nil"/>
              <w:tr2bl w:val="nil"/>
            </w:tcBorders>
            <w:shd w:val="clear" w:color="auto" w:fill="F5F5E1"/>
            <w:noWrap w:val="0"/>
            <w:vAlign w:val="center"/>
          </w:tcPr>
          <w:p w14:paraId="08BD63B5">
            <w:pPr>
              <w:pStyle w:val="7"/>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w:t>
            </w:r>
            <w:r>
              <w:rPr>
                <w:rFonts w:hint="eastAsia" w:ascii="宋体" w:hAnsi="宋体" w:eastAsia="宋体" w:cs="宋体"/>
                <w:b/>
                <w:sz w:val="21"/>
                <w:szCs w:val="21"/>
                <w:lang w:val="en-US" w:eastAsia="zh-CN"/>
              </w:rPr>
              <w:t xml:space="preserve">10 </w:t>
            </w:r>
            <w:r>
              <w:rPr>
                <w:rFonts w:hint="eastAsia" w:ascii="宋体" w:hAnsi="宋体" w:eastAsia="宋体" w:cs="宋体"/>
                <w:b/>
                <w:sz w:val="21"/>
                <w:szCs w:val="21"/>
              </w:rPr>
              <w:t>min）</w:t>
            </w:r>
          </w:p>
        </w:tc>
        <w:tc>
          <w:tcPr>
            <w:tcW w:w="5472" w:type="dxa"/>
            <w:tcBorders>
              <w:tl2br w:val="nil"/>
              <w:tr2bl w:val="nil"/>
            </w:tcBorders>
            <w:shd w:val="clear" w:color="auto" w:fill="FFFFFF"/>
            <w:noWrap w:val="0"/>
            <w:vAlign w:val="center"/>
          </w:tcPr>
          <w:p w14:paraId="6EFB4F41">
            <w:pPr>
              <w:pStyle w:val="7"/>
              <w:keepNext w:val="0"/>
              <w:keepLines w:val="0"/>
              <w:pageBreakBefore w:val="0"/>
              <w:widowControl/>
              <w:kinsoku/>
              <w:wordWrap/>
              <w:overflowPunct/>
              <w:topLinePunct w:val="0"/>
              <w:autoSpaceDE/>
              <w:autoSpaceDN/>
              <w:bidi w:val="0"/>
              <w:adjustRightInd/>
              <w:snapToGrid/>
              <w:spacing w:before="160" w:after="120" w:line="360" w:lineRule="auto"/>
              <w:textAlignment w:val="auto"/>
              <w:rPr>
                <w:rFonts w:hint="eastAsia" w:ascii="宋体" w:hAnsi="宋体" w:eastAsia="宋体" w:cs="宋体"/>
                <w:b/>
                <w:color w:val="5D8979"/>
                <w:sz w:val="21"/>
                <w:szCs w:val="21"/>
                <w:lang w:eastAsia="zh-CN"/>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简述</w:t>
            </w:r>
            <w:r>
              <w:rPr>
                <w:rFonts w:hint="eastAsia" w:ascii="宋体" w:hAnsi="宋体" w:eastAsia="宋体" w:cs="宋体"/>
                <w:b/>
                <w:color w:val="5D8979"/>
                <w:sz w:val="21"/>
                <w:szCs w:val="21"/>
              </w:rPr>
              <w:t>毽球运动</w:t>
            </w:r>
            <w:r>
              <w:rPr>
                <w:rFonts w:hint="eastAsia" w:ascii="宋体" w:hAnsi="宋体" w:eastAsia="宋体" w:cs="宋体"/>
                <w:b/>
                <w:color w:val="5D8979"/>
                <w:sz w:val="21"/>
                <w:szCs w:val="21"/>
                <w:lang w:eastAsia="zh-CN"/>
              </w:rPr>
              <w:t>的发展历史</w:t>
            </w:r>
          </w:p>
          <w:p w14:paraId="199EE7D3">
            <w:pPr>
              <w:pStyle w:val="7"/>
              <w:keepNext w:val="0"/>
              <w:keepLines w:val="0"/>
              <w:pageBreakBefore w:val="0"/>
              <w:widowControl/>
              <w:kinsoku/>
              <w:wordWrap/>
              <w:overflowPunct/>
              <w:topLinePunct w:val="0"/>
              <w:autoSpaceDE/>
              <w:autoSpaceDN/>
              <w:bidi w:val="0"/>
              <w:adjustRightInd/>
              <w:snapToGrid/>
              <w:spacing w:before="160" w:after="120" w:line="360" w:lineRule="auto"/>
              <w:textAlignment w:val="auto"/>
              <w:rPr>
                <w:rFonts w:hint="eastAsia" w:ascii="宋体" w:hAnsi="宋体" w:eastAsia="宋体" w:cs="宋体"/>
                <w:b/>
                <w:color w:val="84615D"/>
                <w:sz w:val="21"/>
                <w:szCs w:val="21"/>
              </w:rPr>
            </w:pPr>
            <w:r>
              <w:rPr>
                <w:rFonts w:hint="eastAsia" w:ascii="宋体" w:hAnsi="宋体" w:eastAsia="宋体" w:cs="宋体"/>
                <w:b/>
                <w:color w:val="84615D"/>
                <w:sz w:val="21"/>
                <w:szCs w:val="21"/>
              </w:rPr>
              <w:t>【学生】</w:t>
            </w:r>
            <w:r>
              <w:rPr>
                <w:rFonts w:hint="eastAsia" w:ascii="宋体" w:hAnsi="宋体" w:eastAsia="宋体" w:cs="宋体"/>
                <w:b/>
                <w:color w:val="84615D"/>
                <w:sz w:val="21"/>
                <w:szCs w:val="21"/>
                <w:lang w:eastAsia="zh-CN"/>
              </w:rPr>
              <w:t>讨论并发表自己的见解</w:t>
            </w:r>
          </w:p>
        </w:tc>
        <w:tc>
          <w:tcPr>
            <w:tcW w:w="1585" w:type="dxa"/>
            <w:tcBorders>
              <w:tl2br w:val="nil"/>
              <w:tr2bl w:val="nil"/>
            </w:tcBorders>
            <w:shd w:val="clear" w:color="auto" w:fill="FFFFFF"/>
            <w:noWrap w:val="0"/>
            <w:vAlign w:val="center"/>
          </w:tcPr>
          <w:p w14:paraId="7CA86AD1">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w:t>
            </w:r>
          </w:p>
        </w:tc>
      </w:tr>
      <w:tr w14:paraId="3100976C">
        <w:trPr>
          <w:trHeight w:val="567" w:hRule="atLeast"/>
          <w:jc w:val="center"/>
        </w:trPr>
        <w:tc>
          <w:tcPr>
            <w:tcW w:w="1389" w:type="dxa"/>
            <w:tcBorders>
              <w:tl2br w:val="nil"/>
              <w:tr2bl w:val="nil"/>
            </w:tcBorders>
            <w:shd w:val="clear" w:color="auto" w:fill="F5F5E1"/>
            <w:noWrap w:val="0"/>
            <w:vAlign w:val="center"/>
          </w:tcPr>
          <w:p w14:paraId="18F66F4D">
            <w:pPr>
              <w:pStyle w:val="7"/>
              <w:spacing w:line="360" w:lineRule="auto"/>
              <w:jc w:val="center"/>
              <w:rPr>
                <w:rFonts w:hint="eastAsia" w:ascii="宋体" w:hAnsi="宋体" w:eastAsia="宋体" w:cs="宋体"/>
                <w:b/>
                <w:sz w:val="21"/>
                <w:szCs w:val="21"/>
              </w:rPr>
            </w:pPr>
          </w:p>
          <w:p w14:paraId="4D4ED196">
            <w:pPr>
              <w:pStyle w:val="7"/>
              <w:spacing w:line="360" w:lineRule="auto"/>
              <w:jc w:val="center"/>
              <w:rPr>
                <w:rFonts w:hint="eastAsia" w:ascii="宋体" w:hAnsi="宋体" w:eastAsia="宋体" w:cs="宋体"/>
                <w:b/>
                <w:sz w:val="21"/>
                <w:szCs w:val="21"/>
              </w:rPr>
            </w:pPr>
          </w:p>
          <w:p w14:paraId="503B32D2">
            <w:pPr>
              <w:pStyle w:val="7"/>
              <w:spacing w:line="360" w:lineRule="auto"/>
              <w:jc w:val="center"/>
              <w:rPr>
                <w:rFonts w:hint="eastAsia" w:ascii="宋体" w:hAnsi="宋体" w:eastAsia="宋体" w:cs="宋体"/>
                <w:b/>
                <w:sz w:val="21"/>
                <w:szCs w:val="21"/>
              </w:rPr>
            </w:pPr>
          </w:p>
          <w:p w14:paraId="04373527">
            <w:pPr>
              <w:pStyle w:val="7"/>
              <w:spacing w:line="360" w:lineRule="auto"/>
              <w:jc w:val="center"/>
              <w:rPr>
                <w:rFonts w:hint="eastAsia" w:ascii="宋体" w:hAnsi="宋体" w:eastAsia="宋体" w:cs="宋体"/>
                <w:b/>
                <w:sz w:val="21"/>
                <w:szCs w:val="21"/>
              </w:rPr>
            </w:pPr>
          </w:p>
          <w:p w14:paraId="3AAE2CB5">
            <w:pPr>
              <w:pStyle w:val="7"/>
              <w:spacing w:line="360" w:lineRule="auto"/>
              <w:jc w:val="center"/>
              <w:rPr>
                <w:rFonts w:hint="eastAsia" w:ascii="宋体" w:hAnsi="宋体" w:eastAsia="宋体" w:cs="宋体"/>
                <w:b/>
                <w:sz w:val="21"/>
                <w:szCs w:val="21"/>
              </w:rPr>
            </w:pPr>
          </w:p>
          <w:p w14:paraId="0ACB1991">
            <w:pPr>
              <w:pStyle w:val="7"/>
              <w:spacing w:line="360" w:lineRule="auto"/>
              <w:jc w:val="center"/>
              <w:rPr>
                <w:rFonts w:hint="eastAsia" w:ascii="宋体" w:hAnsi="宋体" w:eastAsia="宋体" w:cs="宋体"/>
                <w:b/>
                <w:sz w:val="21"/>
                <w:szCs w:val="21"/>
              </w:rPr>
            </w:pPr>
          </w:p>
          <w:p w14:paraId="66576DCE">
            <w:pPr>
              <w:pStyle w:val="7"/>
              <w:spacing w:line="360" w:lineRule="auto"/>
              <w:jc w:val="center"/>
              <w:rPr>
                <w:rFonts w:hint="eastAsia" w:ascii="宋体" w:hAnsi="宋体" w:eastAsia="宋体" w:cs="宋体"/>
                <w:b/>
                <w:sz w:val="21"/>
                <w:szCs w:val="21"/>
              </w:rPr>
            </w:pPr>
          </w:p>
          <w:p w14:paraId="0290077E">
            <w:pPr>
              <w:pStyle w:val="7"/>
              <w:spacing w:line="360" w:lineRule="auto"/>
              <w:jc w:val="center"/>
              <w:rPr>
                <w:rFonts w:hint="eastAsia" w:ascii="宋体" w:hAnsi="宋体" w:eastAsia="宋体" w:cs="宋体"/>
                <w:b/>
                <w:sz w:val="21"/>
                <w:szCs w:val="21"/>
              </w:rPr>
            </w:pPr>
          </w:p>
          <w:p w14:paraId="58D866D7">
            <w:pPr>
              <w:pStyle w:val="7"/>
              <w:spacing w:line="360" w:lineRule="auto"/>
              <w:jc w:val="center"/>
              <w:rPr>
                <w:rFonts w:hint="eastAsia" w:ascii="宋体" w:hAnsi="宋体" w:eastAsia="宋体" w:cs="宋体"/>
                <w:b/>
                <w:sz w:val="21"/>
                <w:szCs w:val="21"/>
              </w:rPr>
            </w:pPr>
          </w:p>
          <w:p w14:paraId="44D2FDC5">
            <w:pPr>
              <w:pStyle w:val="7"/>
              <w:spacing w:line="360" w:lineRule="auto"/>
              <w:jc w:val="center"/>
              <w:rPr>
                <w:rFonts w:hint="eastAsia" w:ascii="宋体" w:hAnsi="宋体" w:eastAsia="宋体" w:cs="宋体"/>
                <w:b/>
                <w:sz w:val="21"/>
                <w:szCs w:val="21"/>
              </w:rPr>
            </w:pPr>
          </w:p>
          <w:p w14:paraId="4E58547A">
            <w:pPr>
              <w:pStyle w:val="7"/>
              <w:spacing w:line="360" w:lineRule="auto"/>
              <w:jc w:val="both"/>
              <w:rPr>
                <w:rFonts w:hint="eastAsia" w:ascii="宋体" w:hAnsi="宋体" w:eastAsia="宋体" w:cs="宋体"/>
                <w:b/>
                <w:sz w:val="21"/>
                <w:szCs w:val="21"/>
              </w:rPr>
            </w:pPr>
          </w:p>
          <w:p w14:paraId="5F5C7531">
            <w:pPr>
              <w:pStyle w:val="7"/>
              <w:spacing w:line="360" w:lineRule="auto"/>
              <w:jc w:val="center"/>
              <w:rPr>
                <w:rFonts w:hint="eastAsia" w:ascii="宋体" w:hAnsi="宋体" w:eastAsia="宋体" w:cs="宋体"/>
                <w:b/>
                <w:sz w:val="21"/>
                <w:szCs w:val="21"/>
              </w:rPr>
            </w:pPr>
          </w:p>
          <w:p w14:paraId="22E10091">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（3</w:t>
            </w:r>
            <w:r>
              <w:rPr>
                <w:rFonts w:hint="eastAsia" w:ascii="宋体" w:hAnsi="宋体" w:eastAsia="宋体" w:cs="宋体"/>
                <w:b/>
                <w:sz w:val="21"/>
                <w:szCs w:val="21"/>
                <w:lang w:val="en-US" w:eastAsia="zh-CN"/>
              </w:rPr>
              <w:t>5</w:t>
            </w:r>
            <w:r>
              <w:rPr>
                <w:rFonts w:hint="eastAsia" w:ascii="宋体" w:hAnsi="宋体" w:eastAsia="宋体" w:cs="宋体"/>
                <w:b/>
                <w:sz w:val="21"/>
                <w:szCs w:val="21"/>
              </w:rPr>
              <w:t xml:space="preserve"> min）</w:t>
            </w:r>
          </w:p>
        </w:tc>
        <w:tc>
          <w:tcPr>
            <w:tcW w:w="5472" w:type="dxa"/>
            <w:tcBorders>
              <w:tl2br w:val="nil"/>
              <w:tr2bl w:val="nil"/>
            </w:tcBorders>
            <w:shd w:val="clear" w:color="auto" w:fill="FFFFFF"/>
            <w:noWrap w:val="0"/>
            <w:vAlign w:val="center"/>
          </w:tcPr>
          <w:p w14:paraId="7E9879DD">
            <w:pPr>
              <w:pStyle w:val="7"/>
              <w:numPr>
                <w:ilvl w:val="0"/>
                <w:numId w:val="0"/>
              </w:numPr>
              <w:spacing w:before="120" w:after="6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【教师】毽球基本技术教学理论与方法</w:t>
            </w:r>
          </w:p>
          <w:p w14:paraId="6395A62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lang w:eastAsia="zh-CN"/>
              </w:rPr>
              <w:t>一、毽球基本技术</w:t>
            </w:r>
          </w:p>
          <w:p w14:paraId="34BFA21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
                <w:bCs w:val="0"/>
                <w:sz w:val="21"/>
                <w:szCs w:val="21"/>
              </w:rPr>
              <w:t>（一）准备姿势与移动</w:t>
            </w:r>
          </w:p>
          <w:p w14:paraId="31CE20EC">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（1）准备姿势：它是移动的开始，正确的身体准备姿势可为迅速移动提供条件。毽球比赛时的身体准备姿势一般有两种。</w:t>
            </w:r>
          </w:p>
          <w:p w14:paraId="1556E2C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① 两脚左右开立，略比髋宽，脚跟稍提起，脚掌内侧着地，两膝微屈、内扣，重心稍降，上体放松前倾，两臂自然屈于体侧，两脚保持动态，眼睛看着来球。</w:t>
            </w:r>
          </w:p>
          <w:p w14:paraId="247AF76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② 两脚前后开立，一般支撑脚在前，踢球脚在后。</w:t>
            </w:r>
          </w:p>
          <w:p w14:paraId="7B6B0D2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（2）移动：根据来球的距离远近、球速的快慢，采用各种不同的步法，使身体接近球的落点，以便能准确及时地触击球。移动主要包括进步、撤步与交叉步等。</w:t>
            </w:r>
          </w:p>
          <w:p w14:paraId="5B6DF43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（二）踢球</w:t>
            </w:r>
          </w:p>
          <w:p w14:paraId="66DC7C7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踢球是毽球的最基本技术。在进攻、防守以及攻防的转换中，根据不同的情况，采用不同的脚法就能踢出不同作用的球。</w:t>
            </w:r>
          </w:p>
          <w:p w14:paraId="55B5B80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 脚内侧踢球</w:t>
            </w:r>
          </w:p>
          <w:p w14:paraId="5F02813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（1）技术要领：这是运用最多的踢法。踢球时，要以髋为轴，膝关节外展，小腿向上摆，击球的一瞬间踝关节内屈端平，用脚弓内侧把球向上踢起。</w:t>
            </w:r>
          </w:p>
          <w:p w14:paraId="5BF7D1D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（2）练习方法。</w:t>
            </w:r>
          </w:p>
          <w:p w14:paraId="3CA7F1B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① 初学者要牢记动作要领，用绳子吊起毽子，用脚内侧踢球。</w:t>
            </w:r>
          </w:p>
          <w:p w14:paraId="22ED74F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② 通过技术示范、看技术录像，进行模仿练习。</w:t>
            </w:r>
          </w:p>
          <w:p w14:paraId="4F8386A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③ 徒手摆动腿练习。</w:t>
            </w:r>
          </w:p>
          <w:p w14:paraId="604698B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④ 按照正确的动作要领，先用右脚踢起一次，要求垂直，用手接住，反复练习。</w:t>
            </w:r>
          </w:p>
          <w:p w14:paraId="694D045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⑤ 按照正确的动作要领，踢起两次，用手接住。通过反复练习，较熟练后，达到连续踢。</w:t>
            </w:r>
          </w:p>
          <w:p w14:paraId="2F12F1D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⑥ 左、右都可连续踢后，学习左右脚互换踢：左右两脚各踢一次接住，各踢两次接住。熟练后连续踢，次数越多越好。</w:t>
            </w:r>
          </w:p>
          <w:p w14:paraId="7B542B6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 脚外侧踢球</w:t>
            </w:r>
          </w:p>
          <w:p w14:paraId="2A61A9E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（1）技术要领：常用于接身体侧面的来球。踢球时膝关节内收，小腿向体侧上摆，击球一瞬间勾足尖，踝关节外屈端平，用脚背外侧把球向上踢起。</w:t>
            </w:r>
          </w:p>
          <w:p w14:paraId="3120201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（2）练习方法。</w:t>
            </w:r>
          </w:p>
          <w:p w14:paraId="47F504AC">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① 初学者要牢记动作要领。</w:t>
            </w:r>
          </w:p>
          <w:p w14:paraId="3789FEE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② 通过技术示范、看技术录像，进行模仿练习，支撑脚走“八”字。</w:t>
            </w:r>
          </w:p>
          <w:p w14:paraId="3A679BB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③ 用绳把毽球或布包系起来，练习者拉住绳子踢球或布包，用脚外侧踢。</w:t>
            </w:r>
          </w:p>
          <w:p w14:paraId="4EEA204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④ 按照正确的动作要领，先用右脚踢起一次，要求垂直，用手接住，反复练习。</w:t>
            </w:r>
          </w:p>
          <w:p w14:paraId="090D615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⑤ 按照正确的动作要领，踢起两次，用手接住。</w:t>
            </w:r>
          </w:p>
          <w:p w14:paraId="12B1A3D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⑥ 通过反复练习，较熟练后，达到连续踢。</w:t>
            </w:r>
          </w:p>
          <w:p w14:paraId="26FC65C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⑦ 左脚的练习与右脚相同。</w:t>
            </w:r>
          </w:p>
          <w:p w14:paraId="2250A35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⑧ 左、右都可连续踢后，学习左右脚互换踢：左右两脚各踢一次接住，各踢两次接住。</w:t>
            </w:r>
          </w:p>
          <w:p w14:paraId="27E5E28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熟练后连续踢，次数越多越好。</w:t>
            </w:r>
          </w:p>
          <w:p w14:paraId="45E5855C">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⑨ 内侧带动外侧练习。</w:t>
            </w:r>
          </w:p>
          <w:p w14:paraId="46AB7E1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 脚背踢球</w:t>
            </w:r>
          </w:p>
          <w:p w14:paraId="57CBF30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（1）技术要领：踢球时，大腿带动小腿。击球的一瞬间，脚背绷直，踝关节用力，小腿快速将球踢起。脚背踢球根据不同目的，又可分为正脚背踢球、正脚背体侧凌空踢球。它们分别用于发球、进攻、接球。</w:t>
            </w:r>
          </w:p>
          <w:p w14:paraId="394A894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（2）练习方法。</w:t>
            </w:r>
          </w:p>
          <w:p w14:paraId="2D3DD75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① 初学者要牢记动作要领，徒手摆动腿练习。</w:t>
            </w:r>
          </w:p>
          <w:p w14:paraId="728BE4F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② 通过技术示范、看技术录像，进行模仿练习。</w:t>
            </w:r>
          </w:p>
          <w:p w14:paraId="45AC2AB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③ 用绳把毽球或布包系起来，练习者拉住绳子用脚背正面踢球或布包。</w:t>
            </w:r>
          </w:p>
          <w:p w14:paraId="641C374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④ 按照正确的动作要领，先用右脚踢起一次，要求垂直，用手接住，反复练习。</w:t>
            </w:r>
          </w:p>
          <w:p w14:paraId="3D34328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⑤ 按照正确的动作要领，用右脚踢起两次，用手接住。</w:t>
            </w:r>
          </w:p>
          <w:p w14:paraId="796EFA9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⑥ 通过反复练习，较熟练后，达到连续踢。</w:t>
            </w:r>
          </w:p>
          <w:p w14:paraId="10CE70D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⑦ 左脚的练习与右脚相同。</w:t>
            </w:r>
          </w:p>
          <w:p w14:paraId="570925C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⑧ 左、右都可连续踢后，学习左右脚互换踢：左右两脚各踢一次接住，各踢两次接住。</w:t>
            </w:r>
          </w:p>
          <w:p w14:paraId="3EE2107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熟练后连续踢，次数越多越好。</w:t>
            </w:r>
          </w:p>
          <w:p w14:paraId="07E2555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⑨ 绷脚与其他技术的组合练习。</w:t>
            </w:r>
          </w:p>
          <w:p w14:paraId="6C7CF32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 前脚掌身后踢球</w:t>
            </w:r>
          </w:p>
          <w:p w14:paraId="40A2887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主要用于救险球。当来球落在紧靠身体后面时，一腿微屈站立，踢球腿屈膝，小腿向后方摆起，使前脚掌对准来球，同时身体稍转向来球一侧。踢球的一瞬间，脚踝绷直用力，用前脚掌将球踢起。</w:t>
            </w:r>
          </w:p>
          <w:p w14:paraId="7799802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5. 倒勾踢球</w:t>
            </w:r>
          </w:p>
          <w:p w14:paraId="1CD41EA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和足球中的倒勾踢球类似，具有较好的隐蔽性、突然性，踢出的球速度快、力量大。背向网两脚平行站立，如右脚蹬地起跳，则左腿屈膝上摆。上摆到空中最高点时，左腿迅速下落，同时右腿屈膝，大腿带动小腿用力上摆，以脚趾或指跟部位踢球，随后左右脚先后落地，并保持身体平衡。</w:t>
            </w:r>
          </w:p>
          <w:p w14:paraId="6ECED86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6. 凌空踢球</w:t>
            </w:r>
          </w:p>
          <w:p w14:paraId="2ADC762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这是一种技术较高、难度较大、进攻性很强的踢球技术。它类似倒勾踢球技术，所不同的是，凌空踢球时摆动腿要向外侧上摆；在击球的一瞬间，身体后仰侧转，踝关节自然绷直。</w:t>
            </w:r>
          </w:p>
          <w:p w14:paraId="5290296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7. 正面脚掌踢球</w:t>
            </w:r>
          </w:p>
          <w:p w14:paraId="0939512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用脚掌的前半部分击球过网是一种进攻技术。面向网站立，左脚向前迈出一步支撑身体，右脚大腿带动小腿迅速上摆。当摆到距球 10 厘米左右时，展髋、展膝、伸腿、摆脚，将球踢过网。</w:t>
            </w:r>
          </w:p>
          <w:p w14:paraId="2C16198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（三）触球</w:t>
            </w:r>
          </w:p>
          <w:p w14:paraId="5B1AC56C">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在身体膝关节以上部位的踢球都叫触球，是毽球的接球方法之一，有点儿像足球中的停球，主要是为了缓冲来球的力量和为下一个踢球动作（如进攻或传球）做过渡调整。这是比较容易掌握一项毽球技术。触球的方法也很多，大约可分为大腿触球、胸部触球、头部触球、肩触球等。</w:t>
            </w:r>
          </w:p>
          <w:p w14:paraId="19ACFD4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 大腿触球</w:t>
            </w:r>
          </w:p>
          <w:p w14:paraId="3601602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（1）技术要领：当来球下落到略低于髋部时，用大腿的前半部分触球。</w:t>
            </w:r>
          </w:p>
          <w:p w14:paraId="489F2BD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（2）练习方法。</w:t>
            </w:r>
          </w:p>
          <w:p w14:paraId="6A417EC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① 初学者要牢记动作要领。</w:t>
            </w:r>
          </w:p>
          <w:p w14:paraId="66CEF40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② 通过技术示范、看技术录像，进行模仿练习。</w:t>
            </w:r>
          </w:p>
          <w:p w14:paraId="4A54AD4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③ 两臂屈于体前，用腿去碰手，强调脚尖指地。</w:t>
            </w:r>
          </w:p>
          <w:p w14:paraId="23F2ACF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④ 用绳把毽球或布包系起来，练习者拉住绳子用大腿击球或布包。</w:t>
            </w:r>
          </w:p>
          <w:p w14:paraId="238AFC2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⑤ 按照正确的动作要领，先用右脚踢起一次，要求垂直，用手接住，反复练习。</w:t>
            </w:r>
          </w:p>
          <w:p w14:paraId="3C154C3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⑥ 按照正确的动作要领，击起两次，用手接住。</w:t>
            </w:r>
          </w:p>
          <w:p w14:paraId="0D3E4F6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⑦ 通过反复练习，较熟练后，达到连续踢。</w:t>
            </w:r>
          </w:p>
          <w:p w14:paraId="1B778F3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⑧ 左腿的练习与右腿相同。</w:t>
            </w:r>
          </w:p>
          <w:p w14:paraId="024D3BB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⑨ 左、右腿都可连续踢后，学习左右脚互换踢：左右两腿各击一次接住，各击球两次接住。熟练后连续做，次数越多越好。</w:t>
            </w:r>
          </w:p>
          <w:p w14:paraId="7637314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⑩ 磕踢与其他技术的组合练习。如不用手抛球，改用盘踢，形成一磕一盘。</w:t>
            </w:r>
          </w:p>
          <w:p w14:paraId="26F6497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 胸部触球</w:t>
            </w:r>
          </w:p>
          <w:p w14:paraId="0145ACC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来球时两臂自然微屈，两肩稍用力向后拉，上体稍后仰。同时，两脚蹬地，挺胸迎球。</w:t>
            </w:r>
          </w:p>
          <w:p w14:paraId="2AFA721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 头部触球</w:t>
            </w:r>
          </w:p>
          <w:p w14:paraId="15EE6E1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来球时两脚蹬地，颈部稍紧张，向前摆头，用前额触球。</w:t>
            </w:r>
          </w:p>
          <w:p w14:paraId="5DCCD22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 肩触球</w:t>
            </w:r>
          </w:p>
          <w:p w14:paraId="3921F4F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来球时肩稍后拉前摆，用肩部击球。</w:t>
            </w:r>
          </w:p>
          <w:p w14:paraId="633D41B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（四）胸拦网</w:t>
            </w:r>
          </w:p>
          <w:p w14:paraId="7543747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胸拦网是毽球比赛防守反击时最重要的技术，是防守中的第一道防线。它包括单人拦网、双人拦网和三人拦网。拦网前的准备姿势是面对球网，双脚平行站立并与肩同宽，双膝微屈，自然收腹，上体稍向前移，两臂自然屈于体侧，目视球的动向。当对方攻球时，迅速判断并移动到起跳位置，两脚用力蹬地跳起，两臂垂直于体侧后摆，提腰收腹挺胸，用胸部拦击球。击球后身体自然下落，双脚前脚掌先着地，屈膝缓冲。</w:t>
            </w:r>
          </w:p>
          <w:p w14:paraId="263F7C8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二、花样踢毽法</w:t>
            </w:r>
          </w:p>
          <w:p w14:paraId="0165D00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花样踢毽在我国流传了 1000 多年。全国各地的踢法南北风格迥异，名称也不尽相同。总体上可分为两大类，一类是以花样动作为主的个人踢，另一类是多人参加的集体踢。目前花样踢毽有 200 多种花样，以下介绍一些动作比较简单并在学校和社区容易普及的花样踢毽方法。花样踢毽一般分为接落、绕转、穿插、跷踢、头顶等几部分。</w:t>
            </w:r>
          </w:p>
          <w:p w14:paraId="0216EF2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（一）外落毽（停毽）</w:t>
            </w:r>
          </w:p>
          <w:p w14:paraId="52D8D1A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技术要领：两脚自然开立，用手抛起毽子，或用各种踢法将毽子在体前踢起，高约同腰齐平（过高会使难度加大），然后大腿上摆，膝关节内扣，小腿稍向外下垂，踝关节紧张，脚尖外三趾向上勾起，用脚外侧上迎下降的毽子。当毽子距脚约 5 厘米时，大腿下摆，使毽子予以缓冲，停在脚背外侧。停留 2 秒钟后，抬大腿，将毽子轻轻抛起，再用另一脚背外侧接住。如此连续做抛接动作，形成两脚互换接毽。</w:t>
            </w:r>
          </w:p>
          <w:p w14:paraId="26D61E5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（2）注意事项：做动作时要毽起脚起、毽落脚落，这样才能使踢起的毽子得到缓冲。</w:t>
            </w:r>
          </w:p>
          <w:p w14:paraId="4B48378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（3）练习方法。</w:t>
            </w:r>
          </w:p>
          <w:p w14:paraId="2E4687B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① 用手抛毽、脚停毽练习。</w:t>
            </w:r>
          </w:p>
          <w:p w14:paraId="5E56BF4C">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② 用脚踢起再停毽练习。</w:t>
            </w:r>
          </w:p>
          <w:p w14:paraId="579F05F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
                <w:bCs w:val="0"/>
                <w:sz w:val="21"/>
                <w:szCs w:val="21"/>
              </w:rPr>
              <w:t>（二）里接毽</w:t>
            </w:r>
          </w:p>
          <w:p w14:paraId="384BCA2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技术要领：两脚自然开立，用手抛起毽子，或用各种踢法将毽子在体前垂直踢起，不要超过腹部。接球时，髋关节放松，膝关节外展，大腿发力上摆，小腿自然向内上摆起，踝关节锁紧。用脚内侧上迎下降的毽子，毽子距脚内侧 5 厘米左右时，大腿随毽子下摆，用缓冲的方法将毽子落在脚内侧。停留 2 秒钟后，小腿发力将毽子轻轻抛起，再用另一脚内侧接住。如此连续做抛接动作，形成两脚互换接毽。</w:t>
            </w:r>
          </w:p>
          <w:p w14:paraId="35722AD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（2）注意事项：做动作时要毽起脚起、毽落脚落，这样才能使踢起的毽子得到缓冲。</w:t>
            </w:r>
          </w:p>
          <w:p w14:paraId="3E47AB1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（3）练习方法。</w:t>
            </w:r>
          </w:p>
          <w:p w14:paraId="2A02DF8C">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① 手抛毽，脚做动作。</w:t>
            </w:r>
          </w:p>
          <w:p w14:paraId="0A48F56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② 脚抛毽练习。</w:t>
            </w:r>
          </w:p>
          <w:p w14:paraId="20EE50BC">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③ 多做脚迎毽子缓冲练习。</w:t>
            </w:r>
          </w:p>
          <w:p w14:paraId="52ACC8F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（三）里串腕</w:t>
            </w:r>
          </w:p>
          <w:p w14:paraId="5570401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（1）技术要领：用各种踢法将毽子踢起，当毽子下落时，踢球脚做迎毽缓冲动作。毽子触脚下滑的一瞬间，髋关节、膝关节放松，小腿发力，向里做圆周摆动，使踝关节在空中围毽子绕 1 周，将毽子再接在脚内侧。大腿随小腿的摆动自然摆动，但不要过高过大。</w:t>
            </w:r>
          </w:p>
          <w:p w14:paraId="3447C63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（2）练习方法。</w:t>
            </w:r>
          </w:p>
          <w:p w14:paraId="0730091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① 手抛毽，脚做动作。</w:t>
            </w:r>
          </w:p>
          <w:p w14:paraId="2818D0A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② 脚抛毽，做里串腕动作。</w:t>
            </w:r>
          </w:p>
          <w:p w14:paraId="3CCB67D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③ 多做脚迎毽子缓冲练习。</w:t>
            </w:r>
          </w:p>
          <w:p w14:paraId="5C85A6B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
                <w:bCs w:val="0"/>
                <w:sz w:val="21"/>
                <w:szCs w:val="21"/>
              </w:rPr>
              <w:t>（四）穿花（臂绕花）</w:t>
            </w:r>
          </w:p>
          <w:p w14:paraId="5AD90F9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技术要领：两手五指交叉于胸前，毽子放于一手的虎口或手心上，将毽抛起；右脚做盘踢动作，踢起的毽子高度在胸部以下腹部以上；使毽子从两臂合成的圆中间下落，穿圆而过，然后用盘踢动作将毽子踢起。当毽子从两臂合成的圆上面穿过时，交叉的手收回靠近腹部；当毽子从两臂前上升时，交叉的双手向外伸出。如此反复形成臂绕花。熟练后，可以反过来使毽子从圆底下穿圆而上，脚仍然做盘踢。</w:t>
            </w:r>
          </w:p>
          <w:p w14:paraId="56C373C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（2）练习方法。</w:t>
            </w:r>
          </w:p>
          <w:p w14:paraId="61DE809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① 徒手练习绕臂。</w:t>
            </w:r>
          </w:p>
          <w:p w14:paraId="663ED8CC">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② 一手拿毽子做穿越，另一手做绕肩。</w:t>
            </w:r>
          </w:p>
          <w:p w14:paraId="5ADCA1D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（五）金钱眼（钻圈）</w:t>
            </w:r>
          </w:p>
          <w:p w14:paraId="5F4E960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（1）技术要领：用盘踢将毽子踢起，高度在头部以下腹部以上，双手拇指与拇指、食指与食指相对成一个圆，其余手指顺势相对。使踢的毽子，从圈上串过，然后再用盘踢将毽子踢起。手不松开，重复练习。</w:t>
            </w:r>
          </w:p>
          <w:p w14:paraId="2800AC8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（2）练习方法。</w:t>
            </w:r>
          </w:p>
          <w:p w14:paraId="0D1485A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① 徒手练习串毽。</w:t>
            </w:r>
          </w:p>
          <w:p w14:paraId="692A820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② 用脚踢练习串毽。</w:t>
            </w:r>
          </w:p>
          <w:p w14:paraId="20476A9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（六）跳踢毽（小毽股）</w:t>
            </w:r>
          </w:p>
          <w:p w14:paraId="29941B8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技术要领：用脚内侧将毽球在体前垂直踢起，高约同肩平齐。毽下降时，左大腿带动小腿向右前摆动，同时右腿发力起跳，成左上右下的后交叉腿，做右腿上摆、左腿下压的剪腿动作，右小腿发力。右足勾脚尖，用内侧将毽子在身体左侧垂直踢起。跳起踢毽后，两腿还原成直立。可连续做动作。</w:t>
            </w:r>
          </w:p>
          <w:p w14:paraId="27C74B9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（2）练习方法。</w:t>
            </w:r>
          </w:p>
          <w:p w14:paraId="338F243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① 先做原地不跳起来的动作。</w:t>
            </w:r>
          </w:p>
          <w:p w14:paraId="6035738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② 徒手做剪腿动作。</w:t>
            </w:r>
          </w:p>
          <w:p w14:paraId="1CACCF9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③ 用手将毽抛起来做跳踢毽动作。</w:t>
            </w:r>
          </w:p>
          <w:p w14:paraId="4BDF0D9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④ 用脚内侧踢，连续做跳踢毽动作。</w:t>
            </w:r>
          </w:p>
          <w:p w14:paraId="687D011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
                <w:bCs w:val="0"/>
                <w:sz w:val="21"/>
                <w:szCs w:val="21"/>
              </w:rPr>
              <w:t>（七）跳起直腿踢毽（毽股）</w:t>
            </w:r>
          </w:p>
          <w:p w14:paraId="0F2D44A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技术要领：将毽子在体前踢高一些，当毽子下降到肩部时，左腿膝关节伸直，大腿发力，向体前上摆；同时右腿发力起跳，左腿在空中蹬直。右腿起跳后，小腿发力向左上摆，使右小腿和左小腿在空中相碰，同时用右脚内侧将毽子在体左侧踢高一些。可连续做动作。</w:t>
            </w:r>
          </w:p>
          <w:p w14:paraId="2AD603DC">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（2）练习方法。</w:t>
            </w:r>
          </w:p>
          <w:p w14:paraId="3FAEA76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① 先做原地跳起来的动作，不踢毽。</w:t>
            </w:r>
          </w:p>
          <w:p w14:paraId="7FC921D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② 注意身体平衡感。</w:t>
            </w:r>
          </w:p>
          <w:p w14:paraId="58C355E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③ 用手将毽抛起来做跳踢毽动作。</w:t>
            </w:r>
          </w:p>
          <w:p w14:paraId="34B7094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④ 用脚内侧踢，连续做跳踢毽动作。</w:t>
            </w:r>
          </w:p>
          <w:p w14:paraId="6B8C497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（八）上头顶（佛顶珠）</w:t>
            </w:r>
          </w:p>
          <w:p w14:paraId="671432E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（1）技术要领：用磕踢或蹦踢将毽子踢起略超过头顶，接毽时，眼看毽托，仰起头，双膝微屈回收下颌；用头上迎下降的毽子，使毽子予以缓冲，停在前额头顶部或头后部。停留 2 秒钟后，将毽子轻轻抛起，再用磕踢或蹦踢把毽子踢起，如此反复做抛停动作。</w:t>
            </w:r>
          </w:p>
          <w:p w14:paraId="4F0C719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（2）练习方法。</w:t>
            </w:r>
          </w:p>
          <w:p w14:paraId="0276B40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① 用手抛毽，练习眼睛看球。</w:t>
            </w:r>
          </w:p>
          <w:p w14:paraId="42E549B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② 多用头感觉毽。</w:t>
            </w:r>
          </w:p>
          <w:p w14:paraId="1B5CD7C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③ 多体会用头缓冲毽。</w:t>
            </w:r>
          </w:p>
          <w:p w14:paraId="0E2FCB71">
            <w:pPr>
              <w:spacing w:line="360" w:lineRule="auto"/>
              <w:rPr>
                <w:rFonts w:hint="eastAsia" w:ascii="宋体" w:hAnsi="宋体" w:eastAsia="宋体" w:cs="宋体"/>
                <w:b/>
                <w:color w:val="84615D"/>
                <w:sz w:val="21"/>
                <w:szCs w:val="21"/>
                <w:lang w:eastAsia="zh-CN"/>
              </w:rPr>
            </w:pPr>
            <w:r>
              <w:rPr>
                <w:rFonts w:hint="eastAsia" w:ascii="宋体" w:hAnsi="宋体" w:eastAsia="宋体" w:cs="宋体"/>
                <w:b/>
                <w:color w:val="84615D"/>
                <w:sz w:val="21"/>
                <w:szCs w:val="21"/>
              </w:rPr>
              <w:t>【学生】掌握体育对人心理健康的作用</w:t>
            </w:r>
          </w:p>
        </w:tc>
        <w:tc>
          <w:tcPr>
            <w:tcW w:w="1585" w:type="dxa"/>
            <w:tcBorders>
              <w:tl2br w:val="nil"/>
              <w:tr2bl w:val="nil"/>
            </w:tcBorders>
            <w:shd w:val="clear" w:color="auto" w:fill="FFFFFF"/>
            <w:noWrap w:val="0"/>
            <w:vAlign w:val="center"/>
          </w:tcPr>
          <w:p w14:paraId="36638B70">
            <w:pPr>
              <w:pStyle w:val="7"/>
              <w:spacing w:line="360" w:lineRule="auto"/>
              <w:ind w:firstLine="222" w:firstLineChars="100"/>
              <w:rPr>
                <w:rFonts w:hint="eastAsia" w:ascii="宋体" w:hAnsi="宋体" w:eastAsia="宋体" w:cs="宋体"/>
                <w:spacing w:val="6"/>
                <w:sz w:val="21"/>
                <w:szCs w:val="21"/>
              </w:rPr>
            </w:pPr>
          </w:p>
          <w:p w14:paraId="5A05DB10">
            <w:pPr>
              <w:pStyle w:val="7"/>
              <w:spacing w:line="360" w:lineRule="auto"/>
              <w:ind w:firstLine="222" w:firstLineChars="100"/>
              <w:rPr>
                <w:rFonts w:hint="eastAsia" w:ascii="宋体" w:hAnsi="宋体" w:eastAsia="宋体" w:cs="宋体"/>
                <w:spacing w:val="6"/>
                <w:sz w:val="21"/>
                <w:szCs w:val="21"/>
              </w:rPr>
            </w:pPr>
          </w:p>
          <w:p w14:paraId="03A9D5C6">
            <w:pPr>
              <w:pStyle w:val="7"/>
              <w:spacing w:line="360" w:lineRule="auto"/>
              <w:ind w:firstLine="222" w:firstLineChars="100"/>
              <w:rPr>
                <w:rFonts w:hint="eastAsia" w:ascii="宋体" w:hAnsi="宋体" w:eastAsia="宋体" w:cs="宋体"/>
                <w:spacing w:val="6"/>
                <w:sz w:val="21"/>
                <w:szCs w:val="21"/>
              </w:rPr>
            </w:pPr>
          </w:p>
          <w:p w14:paraId="53155CD1">
            <w:pPr>
              <w:pStyle w:val="7"/>
              <w:spacing w:line="360" w:lineRule="auto"/>
              <w:ind w:firstLine="222" w:firstLineChars="100"/>
              <w:rPr>
                <w:rFonts w:hint="eastAsia" w:ascii="宋体" w:hAnsi="宋体" w:eastAsia="宋体" w:cs="宋体"/>
                <w:spacing w:val="6"/>
                <w:sz w:val="21"/>
                <w:szCs w:val="21"/>
              </w:rPr>
            </w:pPr>
          </w:p>
          <w:p w14:paraId="29D53F30">
            <w:pPr>
              <w:pStyle w:val="7"/>
              <w:spacing w:line="360" w:lineRule="auto"/>
              <w:ind w:firstLine="222" w:firstLineChars="100"/>
              <w:rPr>
                <w:rFonts w:hint="eastAsia" w:ascii="宋体" w:hAnsi="宋体" w:eastAsia="宋体" w:cs="宋体"/>
                <w:spacing w:val="6"/>
                <w:sz w:val="21"/>
                <w:szCs w:val="21"/>
              </w:rPr>
            </w:pPr>
          </w:p>
          <w:p w14:paraId="32D795F8">
            <w:pPr>
              <w:pStyle w:val="7"/>
              <w:spacing w:line="360" w:lineRule="auto"/>
              <w:ind w:firstLine="222" w:firstLineChars="100"/>
              <w:rPr>
                <w:rFonts w:hint="eastAsia" w:ascii="宋体" w:hAnsi="宋体" w:eastAsia="宋体" w:cs="宋体"/>
                <w:spacing w:val="6"/>
                <w:sz w:val="21"/>
                <w:szCs w:val="21"/>
              </w:rPr>
            </w:pPr>
          </w:p>
          <w:p w14:paraId="6CFC3E5E">
            <w:pPr>
              <w:pStyle w:val="7"/>
              <w:spacing w:line="360" w:lineRule="auto"/>
              <w:ind w:firstLine="222" w:firstLineChars="100"/>
              <w:rPr>
                <w:rFonts w:hint="eastAsia" w:ascii="宋体" w:hAnsi="宋体" w:eastAsia="宋体" w:cs="宋体"/>
                <w:spacing w:val="6"/>
                <w:sz w:val="21"/>
                <w:szCs w:val="21"/>
              </w:rPr>
            </w:pPr>
          </w:p>
          <w:p w14:paraId="2772357A">
            <w:pPr>
              <w:pStyle w:val="7"/>
              <w:spacing w:line="360" w:lineRule="auto"/>
              <w:ind w:firstLine="222" w:firstLineChars="100"/>
              <w:rPr>
                <w:rFonts w:hint="eastAsia" w:ascii="宋体" w:hAnsi="宋体" w:eastAsia="宋体" w:cs="宋体"/>
                <w:spacing w:val="6"/>
                <w:sz w:val="21"/>
                <w:szCs w:val="21"/>
              </w:rPr>
            </w:pPr>
          </w:p>
          <w:p w14:paraId="73008219">
            <w:pPr>
              <w:pStyle w:val="7"/>
              <w:spacing w:line="360" w:lineRule="auto"/>
              <w:ind w:firstLine="222" w:firstLineChars="100"/>
              <w:rPr>
                <w:rFonts w:hint="eastAsia" w:ascii="宋体" w:hAnsi="宋体" w:eastAsia="宋体" w:cs="宋体"/>
                <w:spacing w:val="6"/>
                <w:sz w:val="21"/>
                <w:szCs w:val="21"/>
              </w:rPr>
            </w:pPr>
          </w:p>
          <w:p w14:paraId="06085266">
            <w:pPr>
              <w:pStyle w:val="7"/>
              <w:spacing w:line="360" w:lineRule="auto"/>
              <w:ind w:firstLine="222" w:firstLineChars="100"/>
              <w:rPr>
                <w:rFonts w:hint="eastAsia" w:ascii="宋体" w:hAnsi="宋体" w:eastAsia="宋体" w:cs="宋体"/>
                <w:spacing w:val="6"/>
                <w:sz w:val="21"/>
                <w:szCs w:val="21"/>
              </w:rPr>
            </w:pPr>
          </w:p>
          <w:p w14:paraId="0A88DCCB">
            <w:pPr>
              <w:pStyle w:val="7"/>
              <w:spacing w:line="360" w:lineRule="auto"/>
              <w:ind w:firstLine="222" w:firstLineChars="100"/>
              <w:rPr>
                <w:rFonts w:hint="eastAsia" w:ascii="宋体" w:hAnsi="宋体" w:eastAsia="宋体" w:cs="宋体"/>
                <w:spacing w:val="6"/>
                <w:sz w:val="21"/>
                <w:szCs w:val="21"/>
              </w:rPr>
            </w:pPr>
          </w:p>
          <w:p w14:paraId="6786BA0C">
            <w:pPr>
              <w:pStyle w:val="7"/>
              <w:spacing w:line="360" w:lineRule="auto"/>
              <w:ind w:firstLine="222" w:firstLineChars="100"/>
              <w:rPr>
                <w:rFonts w:hint="eastAsia" w:ascii="宋体" w:hAnsi="宋体" w:eastAsia="宋体" w:cs="宋体"/>
                <w:spacing w:val="6"/>
                <w:sz w:val="21"/>
                <w:szCs w:val="21"/>
              </w:rPr>
            </w:pPr>
          </w:p>
          <w:p w14:paraId="4A361EE6">
            <w:pPr>
              <w:pStyle w:val="7"/>
              <w:spacing w:line="360" w:lineRule="auto"/>
              <w:ind w:firstLine="222" w:firstLineChars="100"/>
              <w:rPr>
                <w:rFonts w:hint="eastAsia" w:ascii="宋体" w:hAnsi="宋体" w:eastAsia="宋体" w:cs="宋体"/>
                <w:spacing w:val="6"/>
                <w:sz w:val="21"/>
                <w:szCs w:val="21"/>
              </w:rPr>
            </w:pPr>
          </w:p>
          <w:p w14:paraId="1919A5E1">
            <w:pPr>
              <w:pStyle w:val="7"/>
              <w:spacing w:line="360" w:lineRule="auto"/>
              <w:ind w:firstLine="222" w:firstLineChars="100"/>
              <w:rPr>
                <w:rFonts w:hint="eastAsia" w:ascii="宋体" w:hAnsi="宋体" w:eastAsia="宋体" w:cs="宋体"/>
                <w:spacing w:val="6"/>
                <w:sz w:val="21"/>
                <w:szCs w:val="21"/>
              </w:rPr>
            </w:pPr>
            <w:r>
              <w:rPr>
                <w:rFonts w:hint="eastAsia" w:ascii="宋体" w:hAnsi="宋体" w:eastAsia="宋体" w:cs="宋体"/>
                <w:spacing w:val="6"/>
                <w:sz w:val="21"/>
                <w:szCs w:val="21"/>
              </w:rPr>
              <w:t>学习体育对人心理健康的作用。边做边讲，及时巩固练习，实现教学做一体化</w:t>
            </w:r>
          </w:p>
        </w:tc>
      </w:tr>
      <w:tr w14:paraId="096D4611">
        <w:trPr>
          <w:trHeight w:val="567" w:hRule="atLeast"/>
          <w:jc w:val="center"/>
        </w:trPr>
        <w:tc>
          <w:tcPr>
            <w:tcW w:w="1389" w:type="dxa"/>
            <w:tcBorders>
              <w:tl2br w:val="nil"/>
              <w:tr2bl w:val="nil"/>
            </w:tcBorders>
            <w:shd w:val="clear" w:color="auto" w:fill="E6F1EB"/>
            <w:noWrap w:val="0"/>
            <w:vAlign w:val="center"/>
          </w:tcPr>
          <w:p w14:paraId="58F58879">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（10min）</w:t>
            </w:r>
          </w:p>
        </w:tc>
        <w:tc>
          <w:tcPr>
            <w:tcW w:w="5472" w:type="dxa"/>
            <w:tcBorders>
              <w:tl2br w:val="nil"/>
              <w:tr2bl w:val="nil"/>
            </w:tcBorders>
            <w:shd w:val="clear" w:color="auto" w:fill="FFFFFF"/>
            <w:noWrap w:val="0"/>
            <w:vAlign w:val="center"/>
          </w:tcPr>
          <w:p w14:paraId="2E4556C7">
            <w:pPr>
              <w:pStyle w:val="7"/>
              <w:spacing w:before="160" w:after="120" w:line="360" w:lineRule="auto"/>
              <w:rPr>
                <w:rFonts w:hint="eastAsia" w:ascii="宋体" w:hAnsi="宋体" w:eastAsia="宋体" w:cs="宋体"/>
                <w:b/>
                <w:color w:val="5D8979"/>
                <w:sz w:val="21"/>
                <w:szCs w:val="21"/>
                <w:lang w:eastAsia="zh-CN"/>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简述毽球基本技术教学理论与方法</w:t>
            </w:r>
          </w:p>
          <w:p w14:paraId="1A8DD6B4">
            <w:pPr>
              <w:pStyle w:val="7"/>
              <w:numPr>
                <w:ilvl w:val="0"/>
                <w:numId w:val="0"/>
              </w:numPr>
              <w:spacing w:before="140" w:after="120" w:line="360" w:lineRule="auto"/>
              <w:rPr>
                <w:rFonts w:hint="eastAsia" w:ascii="宋体" w:hAnsi="宋体" w:eastAsia="宋体" w:cs="宋体"/>
                <w:color w:val="84615D"/>
                <w:sz w:val="21"/>
                <w:szCs w:val="21"/>
              </w:rPr>
            </w:pPr>
            <w:r>
              <w:rPr>
                <w:rFonts w:hint="eastAsia" w:ascii="宋体" w:hAnsi="宋体" w:eastAsia="宋体" w:cs="宋体"/>
                <w:b/>
                <w:color w:val="84615D"/>
                <w:sz w:val="21"/>
                <w:szCs w:val="21"/>
              </w:rPr>
              <w:t>【学生】做测试题目</w:t>
            </w:r>
          </w:p>
        </w:tc>
        <w:tc>
          <w:tcPr>
            <w:tcW w:w="1585" w:type="dxa"/>
            <w:tcBorders>
              <w:tl2br w:val="nil"/>
              <w:tr2bl w:val="nil"/>
            </w:tcBorders>
            <w:shd w:val="clear" w:color="auto" w:fill="FFFFFF"/>
            <w:noWrap w:val="0"/>
            <w:vAlign w:val="center"/>
          </w:tcPr>
          <w:p w14:paraId="14EF1992">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通过测试，了解学生对知识点的掌握情况，加深学生对本节课知识的印象</w:t>
            </w:r>
          </w:p>
        </w:tc>
      </w:tr>
      <w:tr w14:paraId="0F9FCDDD">
        <w:trPr>
          <w:trHeight w:val="567" w:hRule="atLeast"/>
          <w:jc w:val="center"/>
        </w:trPr>
        <w:tc>
          <w:tcPr>
            <w:tcW w:w="1389" w:type="dxa"/>
            <w:tcBorders>
              <w:tl2br w:val="nil"/>
              <w:tr2bl w:val="nil"/>
            </w:tcBorders>
            <w:shd w:val="clear" w:color="auto" w:fill="F5F5E1"/>
            <w:noWrap w:val="0"/>
            <w:vAlign w:val="center"/>
          </w:tcPr>
          <w:p w14:paraId="0984956E">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课堂小结</w:t>
            </w:r>
            <w:r>
              <w:rPr>
                <w:rFonts w:hint="eastAsia" w:ascii="宋体" w:hAnsi="宋体" w:eastAsia="宋体" w:cs="宋体"/>
                <w:b/>
                <w:sz w:val="21"/>
                <w:szCs w:val="21"/>
              </w:rPr>
              <w:br w:type="textWrapping"/>
            </w:r>
            <w:r>
              <w:rPr>
                <w:rFonts w:hint="eastAsia" w:ascii="宋体" w:hAnsi="宋体" w:eastAsia="宋体" w:cs="宋体"/>
                <w:b/>
                <w:sz w:val="21"/>
                <w:szCs w:val="21"/>
              </w:rPr>
              <w:t>（5min）</w:t>
            </w:r>
          </w:p>
        </w:tc>
        <w:tc>
          <w:tcPr>
            <w:tcW w:w="5472" w:type="dxa"/>
            <w:tcBorders>
              <w:tl2br w:val="nil"/>
              <w:tr2bl w:val="nil"/>
            </w:tcBorders>
            <w:shd w:val="clear" w:color="auto" w:fill="FFFFFF"/>
            <w:noWrap w:val="0"/>
            <w:vAlign w:val="center"/>
          </w:tcPr>
          <w:p w14:paraId="12ED9F4E">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【教师】简要总结本节课的要点</w:t>
            </w:r>
          </w:p>
          <w:p w14:paraId="74A1C4B1">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rPr>
              <w:t>本节课上大家掌握了毽球基本技术教学理论与方法，课后要多加</w:t>
            </w:r>
            <w:r>
              <w:rPr>
                <w:rFonts w:hint="eastAsia" w:ascii="宋体" w:hAnsi="宋体" w:eastAsia="宋体" w:cs="宋体"/>
                <w:bCs/>
                <w:sz w:val="21"/>
                <w:szCs w:val="21"/>
                <w:lang w:eastAsia="zh-CN"/>
              </w:rPr>
              <w:t>记忆</w:t>
            </w:r>
            <w:r>
              <w:rPr>
                <w:rFonts w:hint="eastAsia" w:ascii="宋体" w:hAnsi="宋体" w:eastAsia="宋体" w:cs="宋体"/>
                <w:bCs/>
                <w:sz w:val="21"/>
                <w:szCs w:val="21"/>
              </w:rPr>
              <w:t>。。毽球的主要基本技术包括脚内侧踢球（盘踢）、脚背踢球（蹦踢）、脚外侧踢球（拐踢）、大腿触球、脚前掌身后踢球、倒勾踢球、垫球、头部触球等。</w:t>
            </w:r>
          </w:p>
          <w:p w14:paraId="13397387">
            <w:pPr>
              <w:pStyle w:val="7"/>
              <w:keepNext w:val="0"/>
              <w:keepLines w:val="0"/>
              <w:pageBreakBefore w:val="0"/>
              <w:widowControl/>
              <w:numPr>
                <w:ilvl w:val="0"/>
                <w:numId w:val="0"/>
              </w:numPr>
              <w:kinsoku/>
              <w:wordWrap/>
              <w:overflowPunct/>
              <w:topLinePunct w:val="0"/>
              <w:autoSpaceDE/>
              <w:autoSpaceDN/>
              <w:bidi w:val="0"/>
              <w:adjustRightInd/>
              <w:snapToGrid/>
              <w:spacing w:before="80" w:after="120" w:line="360" w:lineRule="auto"/>
              <w:textAlignment w:val="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【学生】总结回顾知识点</w:t>
            </w:r>
          </w:p>
        </w:tc>
        <w:tc>
          <w:tcPr>
            <w:tcW w:w="1585" w:type="dxa"/>
            <w:tcBorders>
              <w:tl2br w:val="nil"/>
              <w:tr2bl w:val="nil"/>
            </w:tcBorders>
            <w:shd w:val="clear" w:color="auto" w:fill="FFFFFF"/>
            <w:noWrap w:val="0"/>
            <w:vAlign w:val="center"/>
          </w:tcPr>
          <w:p w14:paraId="487B9385">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总结知识点，巩固印象</w:t>
            </w:r>
          </w:p>
        </w:tc>
      </w:tr>
      <w:tr w14:paraId="642B368A">
        <w:trPr>
          <w:trHeight w:val="567" w:hRule="atLeast"/>
          <w:jc w:val="center"/>
        </w:trPr>
        <w:tc>
          <w:tcPr>
            <w:tcW w:w="1389" w:type="dxa"/>
            <w:tcBorders>
              <w:tl2br w:val="nil"/>
              <w:tr2bl w:val="nil"/>
            </w:tcBorders>
            <w:shd w:val="clear" w:color="auto" w:fill="F5F5E1"/>
            <w:noWrap w:val="0"/>
            <w:vAlign w:val="center"/>
          </w:tcPr>
          <w:p w14:paraId="328B70EF">
            <w:pPr>
              <w:pStyle w:val="7"/>
              <w:spacing w:line="360" w:lineRule="auto"/>
              <w:jc w:val="center"/>
              <w:rPr>
                <w:rFonts w:hint="eastAsia" w:ascii="宋体" w:hAnsi="宋体" w:eastAsia="宋体" w:cs="宋体"/>
                <w:b/>
                <w:sz w:val="21"/>
                <w:szCs w:val="21"/>
              </w:rPr>
            </w:pPr>
          </w:p>
          <w:p w14:paraId="4F357740">
            <w:pPr>
              <w:pStyle w:val="7"/>
              <w:spacing w:line="360" w:lineRule="auto"/>
              <w:jc w:val="center"/>
              <w:rPr>
                <w:rFonts w:hint="eastAsia" w:ascii="宋体" w:hAnsi="宋体" w:eastAsia="宋体" w:cs="宋体"/>
                <w:b/>
                <w:sz w:val="21"/>
                <w:szCs w:val="21"/>
              </w:rPr>
            </w:pPr>
          </w:p>
          <w:p w14:paraId="09D09A12">
            <w:pPr>
              <w:pStyle w:val="7"/>
              <w:spacing w:line="360" w:lineRule="auto"/>
              <w:jc w:val="center"/>
              <w:rPr>
                <w:rFonts w:hint="eastAsia" w:ascii="宋体" w:hAnsi="宋体" w:eastAsia="宋体" w:cs="宋体"/>
                <w:b/>
                <w:sz w:val="21"/>
                <w:szCs w:val="21"/>
              </w:rPr>
            </w:pPr>
          </w:p>
          <w:p w14:paraId="6B34CF3A">
            <w:pPr>
              <w:pStyle w:val="7"/>
              <w:spacing w:line="360" w:lineRule="auto"/>
              <w:jc w:val="center"/>
              <w:rPr>
                <w:rFonts w:hint="eastAsia" w:ascii="宋体" w:hAnsi="宋体" w:eastAsia="宋体" w:cs="宋体"/>
                <w:b/>
                <w:sz w:val="21"/>
                <w:szCs w:val="21"/>
              </w:rPr>
            </w:pPr>
          </w:p>
          <w:p w14:paraId="48BB36B4">
            <w:pPr>
              <w:pStyle w:val="7"/>
              <w:spacing w:line="360" w:lineRule="auto"/>
              <w:jc w:val="center"/>
              <w:rPr>
                <w:rFonts w:hint="eastAsia" w:ascii="宋体" w:hAnsi="宋体" w:eastAsia="宋体" w:cs="宋体"/>
                <w:b/>
                <w:sz w:val="21"/>
                <w:szCs w:val="21"/>
              </w:rPr>
            </w:pPr>
          </w:p>
          <w:p w14:paraId="1C3A3262">
            <w:pPr>
              <w:pStyle w:val="7"/>
              <w:spacing w:line="360" w:lineRule="auto"/>
              <w:jc w:val="center"/>
              <w:rPr>
                <w:rFonts w:hint="eastAsia" w:ascii="宋体" w:hAnsi="宋体" w:eastAsia="宋体" w:cs="宋体"/>
                <w:b/>
                <w:sz w:val="21"/>
                <w:szCs w:val="21"/>
              </w:rPr>
            </w:pPr>
          </w:p>
          <w:p w14:paraId="14B73C4E">
            <w:pPr>
              <w:pStyle w:val="7"/>
              <w:spacing w:line="360" w:lineRule="auto"/>
              <w:jc w:val="center"/>
              <w:rPr>
                <w:rFonts w:hint="eastAsia" w:ascii="宋体" w:hAnsi="宋体" w:eastAsia="宋体" w:cs="宋体"/>
                <w:b/>
                <w:sz w:val="21"/>
                <w:szCs w:val="21"/>
              </w:rPr>
            </w:pPr>
          </w:p>
          <w:p w14:paraId="784EC8A4">
            <w:pPr>
              <w:pStyle w:val="7"/>
              <w:spacing w:line="360" w:lineRule="auto"/>
              <w:jc w:val="center"/>
              <w:rPr>
                <w:rFonts w:hint="eastAsia" w:ascii="宋体" w:hAnsi="宋体" w:eastAsia="宋体" w:cs="宋体"/>
                <w:b/>
                <w:sz w:val="21"/>
                <w:szCs w:val="21"/>
              </w:rPr>
            </w:pPr>
          </w:p>
          <w:p w14:paraId="23594B56">
            <w:pPr>
              <w:pStyle w:val="7"/>
              <w:spacing w:line="360" w:lineRule="auto"/>
              <w:jc w:val="center"/>
              <w:rPr>
                <w:rFonts w:hint="eastAsia" w:ascii="宋体" w:hAnsi="宋体" w:eastAsia="宋体" w:cs="宋体"/>
                <w:b/>
                <w:sz w:val="21"/>
                <w:szCs w:val="21"/>
              </w:rPr>
            </w:pPr>
          </w:p>
          <w:p w14:paraId="291F4492">
            <w:pPr>
              <w:pStyle w:val="7"/>
              <w:spacing w:line="360" w:lineRule="auto"/>
              <w:jc w:val="center"/>
              <w:rPr>
                <w:rFonts w:hint="eastAsia" w:ascii="宋体" w:hAnsi="宋体" w:eastAsia="宋体" w:cs="宋体"/>
                <w:b/>
                <w:sz w:val="21"/>
                <w:szCs w:val="21"/>
              </w:rPr>
            </w:pPr>
          </w:p>
          <w:p w14:paraId="0CA05817">
            <w:pPr>
              <w:pStyle w:val="7"/>
              <w:spacing w:line="360" w:lineRule="auto"/>
              <w:jc w:val="center"/>
              <w:rPr>
                <w:rFonts w:hint="eastAsia" w:ascii="宋体" w:hAnsi="宋体" w:eastAsia="宋体" w:cs="宋体"/>
                <w:b/>
                <w:sz w:val="21"/>
                <w:szCs w:val="21"/>
              </w:rPr>
            </w:pPr>
          </w:p>
          <w:p w14:paraId="766E445E">
            <w:pPr>
              <w:pStyle w:val="7"/>
              <w:spacing w:line="360" w:lineRule="auto"/>
              <w:jc w:val="center"/>
              <w:rPr>
                <w:rFonts w:hint="eastAsia" w:ascii="宋体" w:hAnsi="宋体" w:eastAsia="宋体" w:cs="宋体"/>
                <w:b/>
                <w:sz w:val="21"/>
                <w:szCs w:val="21"/>
              </w:rPr>
            </w:pPr>
          </w:p>
          <w:p w14:paraId="72240117">
            <w:pPr>
              <w:pStyle w:val="7"/>
              <w:spacing w:line="360" w:lineRule="auto"/>
              <w:jc w:val="center"/>
              <w:rPr>
                <w:rFonts w:hint="eastAsia" w:ascii="宋体" w:hAnsi="宋体" w:eastAsia="宋体" w:cs="宋体"/>
                <w:b/>
                <w:sz w:val="21"/>
                <w:szCs w:val="21"/>
              </w:rPr>
            </w:pPr>
          </w:p>
          <w:p w14:paraId="630B286D">
            <w:pPr>
              <w:pStyle w:val="7"/>
              <w:spacing w:line="360" w:lineRule="auto"/>
              <w:jc w:val="center"/>
              <w:rPr>
                <w:rFonts w:hint="eastAsia" w:ascii="宋体" w:hAnsi="宋体" w:eastAsia="宋体" w:cs="宋体"/>
                <w:b/>
                <w:sz w:val="21"/>
                <w:szCs w:val="21"/>
              </w:rPr>
            </w:pPr>
          </w:p>
          <w:p w14:paraId="12A6283A">
            <w:pPr>
              <w:pStyle w:val="7"/>
              <w:spacing w:line="360" w:lineRule="auto"/>
              <w:jc w:val="center"/>
              <w:rPr>
                <w:rFonts w:hint="eastAsia" w:ascii="宋体" w:hAnsi="宋体" w:eastAsia="宋体" w:cs="宋体"/>
                <w:b/>
                <w:sz w:val="21"/>
                <w:szCs w:val="21"/>
              </w:rPr>
            </w:pPr>
          </w:p>
          <w:p w14:paraId="33E4B8CA">
            <w:pPr>
              <w:pStyle w:val="7"/>
              <w:spacing w:line="360" w:lineRule="auto"/>
              <w:jc w:val="center"/>
              <w:rPr>
                <w:rFonts w:hint="eastAsia" w:ascii="宋体" w:hAnsi="宋体" w:eastAsia="宋体" w:cs="宋体"/>
                <w:b/>
                <w:sz w:val="21"/>
                <w:szCs w:val="21"/>
              </w:rPr>
            </w:pPr>
          </w:p>
          <w:p w14:paraId="0AC2B8E6">
            <w:pPr>
              <w:pStyle w:val="7"/>
              <w:spacing w:line="360" w:lineRule="auto"/>
              <w:jc w:val="center"/>
              <w:rPr>
                <w:rFonts w:hint="eastAsia" w:ascii="宋体" w:hAnsi="宋体" w:eastAsia="宋体" w:cs="宋体"/>
                <w:b/>
                <w:sz w:val="21"/>
                <w:szCs w:val="21"/>
              </w:rPr>
            </w:pPr>
          </w:p>
          <w:p w14:paraId="50BA4B24">
            <w:pPr>
              <w:pStyle w:val="7"/>
              <w:spacing w:line="360" w:lineRule="auto"/>
              <w:jc w:val="center"/>
              <w:rPr>
                <w:rFonts w:hint="eastAsia" w:ascii="宋体" w:hAnsi="宋体" w:eastAsia="宋体" w:cs="宋体"/>
                <w:b/>
                <w:sz w:val="21"/>
                <w:szCs w:val="21"/>
              </w:rPr>
            </w:pPr>
          </w:p>
          <w:p w14:paraId="62D43052">
            <w:pPr>
              <w:pStyle w:val="7"/>
              <w:spacing w:line="360" w:lineRule="auto"/>
              <w:jc w:val="center"/>
              <w:rPr>
                <w:rFonts w:hint="eastAsia" w:ascii="宋体" w:hAnsi="宋体" w:eastAsia="宋体" w:cs="宋体"/>
                <w:b/>
                <w:sz w:val="21"/>
                <w:szCs w:val="21"/>
              </w:rPr>
            </w:pPr>
          </w:p>
          <w:p w14:paraId="089188FA">
            <w:pPr>
              <w:pStyle w:val="7"/>
              <w:spacing w:line="360" w:lineRule="auto"/>
              <w:jc w:val="center"/>
              <w:rPr>
                <w:rFonts w:hint="eastAsia" w:ascii="宋体" w:hAnsi="宋体" w:eastAsia="宋体" w:cs="宋体"/>
                <w:b/>
                <w:sz w:val="21"/>
                <w:szCs w:val="21"/>
              </w:rPr>
            </w:pPr>
          </w:p>
          <w:p w14:paraId="16F46854">
            <w:pPr>
              <w:pStyle w:val="7"/>
              <w:spacing w:line="360" w:lineRule="auto"/>
              <w:jc w:val="center"/>
              <w:rPr>
                <w:rFonts w:hint="eastAsia" w:ascii="宋体" w:hAnsi="宋体" w:eastAsia="宋体" w:cs="宋体"/>
                <w:b/>
                <w:sz w:val="21"/>
                <w:szCs w:val="21"/>
              </w:rPr>
            </w:pPr>
          </w:p>
          <w:p w14:paraId="18E4154A">
            <w:pPr>
              <w:pStyle w:val="7"/>
              <w:spacing w:line="360" w:lineRule="auto"/>
              <w:jc w:val="center"/>
              <w:rPr>
                <w:rFonts w:hint="eastAsia" w:ascii="宋体" w:hAnsi="宋体" w:eastAsia="宋体" w:cs="宋体"/>
                <w:b/>
                <w:sz w:val="21"/>
                <w:szCs w:val="21"/>
              </w:rPr>
            </w:pPr>
          </w:p>
          <w:p w14:paraId="598BF014">
            <w:pPr>
              <w:pStyle w:val="7"/>
              <w:spacing w:line="360" w:lineRule="auto"/>
              <w:jc w:val="center"/>
              <w:rPr>
                <w:rFonts w:hint="eastAsia" w:ascii="宋体" w:hAnsi="宋体" w:eastAsia="宋体" w:cs="宋体"/>
                <w:b/>
                <w:sz w:val="21"/>
                <w:szCs w:val="21"/>
              </w:rPr>
            </w:pPr>
          </w:p>
          <w:p w14:paraId="1AC1CEAC">
            <w:pPr>
              <w:pStyle w:val="7"/>
              <w:spacing w:line="360" w:lineRule="auto"/>
              <w:jc w:val="center"/>
              <w:rPr>
                <w:rFonts w:hint="eastAsia" w:ascii="宋体" w:hAnsi="宋体" w:eastAsia="宋体" w:cs="宋体"/>
                <w:b/>
                <w:sz w:val="21"/>
                <w:szCs w:val="21"/>
              </w:rPr>
            </w:pPr>
          </w:p>
          <w:p w14:paraId="37AEAA1B">
            <w:pPr>
              <w:pStyle w:val="7"/>
              <w:spacing w:line="360" w:lineRule="auto"/>
              <w:jc w:val="center"/>
              <w:rPr>
                <w:rFonts w:hint="eastAsia" w:ascii="宋体" w:hAnsi="宋体" w:eastAsia="宋体" w:cs="宋体"/>
                <w:b/>
                <w:sz w:val="21"/>
                <w:szCs w:val="21"/>
              </w:rPr>
            </w:pPr>
          </w:p>
          <w:p w14:paraId="6740F074">
            <w:pPr>
              <w:pStyle w:val="7"/>
              <w:spacing w:line="360" w:lineRule="auto"/>
              <w:jc w:val="center"/>
              <w:rPr>
                <w:rFonts w:hint="eastAsia" w:ascii="宋体" w:hAnsi="宋体" w:eastAsia="宋体" w:cs="宋体"/>
                <w:b/>
                <w:sz w:val="21"/>
                <w:szCs w:val="21"/>
              </w:rPr>
            </w:pPr>
          </w:p>
          <w:p w14:paraId="4742C7B0">
            <w:pPr>
              <w:pStyle w:val="7"/>
              <w:spacing w:line="360" w:lineRule="auto"/>
              <w:jc w:val="center"/>
              <w:rPr>
                <w:rFonts w:hint="eastAsia" w:ascii="宋体" w:hAnsi="宋体" w:eastAsia="宋体" w:cs="宋体"/>
                <w:b/>
                <w:sz w:val="21"/>
                <w:szCs w:val="21"/>
              </w:rPr>
            </w:pPr>
          </w:p>
          <w:p w14:paraId="1F4E8F8C">
            <w:pPr>
              <w:pStyle w:val="7"/>
              <w:spacing w:line="360" w:lineRule="auto"/>
              <w:jc w:val="center"/>
              <w:rPr>
                <w:rFonts w:hint="eastAsia" w:ascii="宋体" w:hAnsi="宋体" w:eastAsia="宋体" w:cs="宋体"/>
                <w:b/>
                <w:sz w:val="21"/>
                <w:szCs w:val="21"/>
              </w:rPr>
            </w:pPr>
          </w:p>
          <w:p w14:paraId="53690B1B">
            <w:pPr>
              <w:pStyle w:val="7"/>
              <w:spacing w:line="360" w:lineRule="auto"/>
              <w:jc w:val="center"/>
              <w:rPr>
                <w:rFonts w:hint="eastAsia" w:ascii="宋体" w:hAnsi="宋体" w:eastAsia="宋体" w:cs="宋体"/>
                <w:b/>
                <w:sz w:val="21"/>
                <w:szCs w:val="21"/>
              </w:rPr>
            </w:pPr>
          </w:p>
          <w:p w14:paraId="011FC538">
            <w:pPr>
              <w:pStyle w:val="7"/>
              <w:spacing w:line="360" w:lineRule="auto"/>
              <w:jc w:val="center"/>
              <w:rPr>
                <w:rFonts w:hint="eastAsia" w:ascii="宋体" w:hAnsi="宋体" w:eastAsia="宋体" w:cs="宋体"/>
                <w:b/>
                <w:sz w:val="21"/>
                <w:szCs w:val="21"/>
              </w:rPr>
            </w:pPr>
          </w:p>
          <w:p w14:paraId="18A6E0D0">
            <w:pPr>
              <w:pStyle w:val="7"/>
              <w:spacing w:line="360" w:lineRule="auto"/>
              <w:jc w:val="center"/>
              <w:rPr>
                <w:rFonts w:hint="eastAsia" w:ascii="宋体" w:hAnsi="宋体" w:eastAsia="宋体" w:cs="宋体"/>
                <w:b/>
                <w:sz w:val="21"/>
                <w:szCs w:val="21"/>
              </w:rPr>
            </w:pPr>
          </w:p>
          <w:p w14:paraId="032D754A">
            <w:pPr>
              <w:pStyle w:val="7"/>
              <w:spacing w:line="360" w:lineRule="auto"/>
              <w:jc w:val="center"/>
              <w:rPr>
                <w:rFonts w:hint="eastAsia" w:ascii="宋体" w:hAnsi="宋体" w:eastAsia="宋体" w:cs="宋体"/>
                <w:b/>
                <w:sz w:val="21"/>
                <w:szCs w:val="21"/>
              </w:rPr>
            </w:pPr>
          </w:p>
          <w:p w14:paraId="1A023BED">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（3</w:t>
            </w:r>
            <w:r>
              <w:rPr>
                <w:rFonts w:hint="eastAsia" w:ascii="宋体" w:hAnsi="宋体" w:eastAsia="宋体" w:cs="宋体"/>
                <w:b/>
                <w:sz w:val="21"/>
                <w:szCs w:val="21"/>
                <w:lang w:val="en-US" w:eastAsia="zh-CN"/>
              </w:rPr>
              <w:t>5</w:t>
            </w:r>
            <w:r>
              <w:rPr>
                <w:rFonts w:hint="eastAsia" w:ascii="宋体" w:hAnsi="宋体" w:eastAsia="宋体" w:cs="宋体"/>
                <w:b/>
                <w:sz w:val="21"/>
                <w:szCs w:val="21"/>
              </w:rPr>
              <w:t xml:space="preserve"> min）</w:t>
            </w:r>
          </w:p>
        </w:tc>
        <w:tc>
          <w:tcPr>
            <w:tcW w:w="5472" w:type="dxa"/>
            <w:tcBorders>
              <w:tl2br w:val="nil"/>
              <w:tr2bl w:val="nil"/>
            </w:tcBorders>
            <w:shd w:val="clear" w:color="auto" w:fill="FFFFFF"/>
            <w:noWrap w:val="0"/>
            <w:vAlign w:val="center"/>
          </w:tcPr>
          <w:p w14:paraId="06A21928">
            <w:pPr>
              <w:pStyle w:val="7"/>
              <w:numPr>
                <w:ilvl w:val="0"/>
                <w:numId w:val="0"/>
              </w:numPr>
              <w:spacing w:before="120" w:after="6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 毽球基本战术教学理论与方法</w:t>
            </w:r>
          </w:p>
          <w:p w14:paraId="359D7ED8">
            <w:pPr>
              <w:keepNext w:val="0"/>
              <w:keepLines w:val="0"/>
              <w:pageBreakBefore w:val="0"/>
              <w:widowControl/>
              <w:numPr>
                <w:ilvl w:val="0"/>
                <w:numId w:val="2"/>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rPr>
              <w:t>毽球基本战术</w:t>
            </w:r>
          </w:p>
          <w:p w14:paraId="4760C2DB">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（一）发球动作</w:t>
            </w:r>
          </w:p>
          <w:p w14:paraId="01C5817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发球动作一般有三种：脚内侧发球、脚正背发球、脚外侧发球。</w:t>
            </w:r>
          </w:p>
          <w:p w14:paraId="6EBF74EE">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（1）每局开始时，要多发带有攻击性的球，以创造直接得分的机会。</w:t>
            </w:r>
          </w:p>
          <w:p w14:paraId="31CB061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（2）发对方不适应的球，造成对方接球失误。一旦对方适应了，即刻改变发球方式。</w:t>
            </w:r>
          </w:p>
          <w:p w14:paraId="47386AEE">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（3）在比分接近的情况下，应发把握性较大、准确性较高的球，以保证发球不失误。</w:t>
            </w:r>
          </w:p>
          <w:p w14:paraId="54BF38D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（4）发多样化的球，如长短结合的吊角球、网前球、后场角球等。</w:t>
            </w:r>
          </w:p>
          <w:p w14:paraId="4019CF4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
                <w:bCs w:val="0"/>
                <w:sz w:val="21"/>
                <w:szCs w:val="21"/>
                <w:lang w:eastAsia="zh-CN"/>
              </w:rPr>
            </w:pPr>
            <w:r>
              <w:rPr>
                <w:rFonts w:hint="eastAsia" w:ascii="宋体" w:hAnsi="宋体" w:eastAsia="宋体" w:cs="宋体"/>
                <w:b/>
                <w:bCs w:val="0"/>
                <w:sz w:val="21"/>
                <w:szCs w:val="21"/>
                <w:lang w:eastAsia="zh-CN"/>
              </w:rPr>
              <w:t>（二）二传球</w:t>
            </w:r>
          </w:p>
          <w:p w14:paraId="20FB95D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第二人次接球为二传球，它是个人进攻战术之一，也是全队组织进攻的桥梁。</w:t>
            </w:r>
          </w:p>
          <w:p w14:paraId="5049B76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（1）传球一定要有一定高度、角度，而且要避开对方的拦网，为同伴采用头球进攻和倒勾球进攻创造条件。</w:t>
            </w:r>
          </w:p>
          <w:p w14:paraId="7E37C0C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（2）二传球应具有隐蔽性。传球人最好背对球网，使对方看不清传球动作、方向和战术意图。传球人如有自传倒勾直接攻击对方的能力，其攻击力则更强。</w:t>
            </w:r>
          </w:p>
          <w:p w14:paraId="02BA4CD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
                <w:bCs w:val="0"/>
                <w:sz w:val="21"/>
                <w:szCs w:val="21"/>
                <w:lang w:eastAsia="zh-CN"/>
              </w:rPr>
            </w:pPr>
            <w:r>
              <w:rPr>
                <w:rFonts w:hint="eastAsia" w:ascii="宋体" w:hAnsi="宋体" w:eastAsia="宋体" w:cs="宋体"/>
                <w:b/>
                <w:bCs w:val="0"/>
                <w:sz w:val="21"/>
                <w:szCs w:val="21"/>
                <w:lang w:eastAsia="zh-CN"/>
              </w:rPr>
              <w:t>（三）头攻球</w:t>
            </w:r>
          </w:p>
          <w:p w14:paraId="48EADB4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（1）自传自顶：即自己将来球传起，然后用头的前额正面或侧面将球顶入对方场区。</w:t>
            </w:r>
          </w:p>
          <w:p w14:paraId="2EC6CFB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（2）接传球头顶：接二传队员传来的球，用头顶技术将球顶入对方场区。</w:t>
            </w:r>
          </w:p>
          <w:p w14:paraId="6990252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（3）掩护头顶：在同伴的掩护下，用头顶技术将球顶入对方场区。</w:t>
            </w:r>
          </w:p>
          <w:p w14:paraId="570D59A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
                <w:bCs w:val="0"/>
                <w:sz w:val="21"/>
                <w:szCs w:val="21"/>
                <w:lang w:eastAsia="zh-CN"/>
              </w:rPr>
            </w:pPr>
            <w:r>
              <w:rPr>
                <w:rFonts w:hint="eastAsia" w:ascii="宋体" w:hAnsi="宋体" w:eastAsia="宋体" w:cs="宋体"/>
                <w:b/>
                <w:bCs w:val="0"/>
                <w:sz w:val="21"/>
                <w:szCs w:val="21"/>
                <w:lang w:eastAsia="zh-CN"/>
              </w:rPr>
              <w:t>（四）脚攻球</w:t>
            </w:r>
          </w:p>
          <w:p w14:paraId="47759DF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脚攻球是毽球比赛中最具有攻击性的技术，其战术运用主要有以下两种。</w:t>
            </w:r>
          </w:p>
          <w:p w14:paraId="7AD95D0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（1）自传或接二传球脚背倒勾，即自己将来球传起或接二传队员传来的球，用正脚背倒勾踢球方法将球击入对方场区。</w:t>
            </w:r>
          </w:p>
          <w:p w14:paraId="5BA7F60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（2）交踏攻球，即将对方击过网网前高球或本方传向网前的高球，用脚前掌踏拍方法，将球直接击入对方场区。</w:t>
            </w:r>
          </w:p>
          <w:p w14:paraId="799A31E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
                <w:bCs w:val="0"/>
                <w:sz w:val="21"/>
                <w:szCs w:val="21"/>
                <w:lang w:eastAsia="zh-CN"/>
              </w:rPr>
              <w:t>（五）基本进攻战术</w:t>
            </w:r>
          </w:p>
          <w:p w14:paraId="7CE68F38">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（1）“一、二”配备：就是场上三名队员中有一名主攻手和两名传球手的组合形式。它是最基本的阵容配备，适用于最初阶段的比赛战术。</w:t>
            </w:r>
          </w:p>
          <w:p w14:paraId="4CD969F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（2）“二、一”配备：就是场上三名队员中有一名主攻手、一名副攻手和一名传球手的组合形式。这种阵容适用于场上有勾球手、踏球手各一人以及一名二传手的阵容。</w:t>
            </w:r>
          </w:p>
          <w:p w14:paraId="7687B60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（3）“三、三”配备：就是场上三名队员都能攻球又能传球的组合形式。这种阵容配备是最先进的进攻战术配备，是现在国内众多高水平队伍都采用的一种阵容配备。</w:t>
            </w:r>
          </w:p>
          <w:p w14:paraId="531137A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
                <w:bCs w:val="0"/>
                <w:sz w:val="21"/>
                <w:szCs w:val="21"/>
                <w:lang w:eastAsia="zh-CN"/>
              </w:rPr>
            </w:pPr>
            <w:r>
              <w:rPr>
                <w:rFonts w:hint="eastAsia" w:ascii="宋体" w:hAnsi="宋体" w:eastAsia="宋体" w:cs="宋体"/>
                <w:b/>
                <w:bCs w:val="0"/>
                <w:sz w:val="21"/>
                <w:szCs w:val="21"/>
                <w:lang w:eastAsia="zh-CN"/>
              </w:rPr>
              <w:t>（六）防守战术</w:t>
            </w:r>
          </w:p>
          <w:p w14:paraId="4B4C342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防守战术是根据场上对方进攻战术的不同特点，结合本队的具体情况制定基本防守战术阵型，主要有以下三种。</w:t>
            </w:r>
          </w:p>
          <w:p w14:paraId="453E6B7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（1）“马蹄”形防守：就是三名队员在场上呈“马蹄”形站位防守。</w:t>
            </w:r>
          </w:p>
          <w:p w14:paraId="04E73E8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（2）“一拦二防”：就是三名防守队员中，有一名队员在网前拦网，另两名队员在他身后两侧站位防守。</w:t>
            </w:r>
          </w:p>
          <w:p w14:paraId="13A4DEA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（3）“二拦一防”：就是三名防守队员中，有两名队员在网前拦网，另一名队员在中间后方站位防守。</w:t>
            </w:r>
          </w:p>
          <w:p w14:paraId="1B7AA7E4">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二、花样套路</w:t>
            </w:r>
          </w:p>
          <w:p w14:paraId="75BCB7C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毽子的花样套路由 2～6 个花样组成，各花样相互联系，相互演变成各种套路，便于练习，适合表演和比赛。花样套路分个人套路和多人套路。</w:t>
            </w:r>
          </w:p>
          <w:p w14:paraId="052358F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
                <w:bCs w:val="0"/>
                <w:sz w:val="21"/>
                <w:szCs w:val="21"/>
                <w:lang w:eastAsia="zh-CN"/>
              </w:rPr>
            </w:pPr>
            <w:r>
              <w:rPr>
                <w:rFonts w:hint="eastAsia" w:ascii="宋体" w:hAnsi="宋体" w:eastAsia="宋体" w:cs="宋体"/>
                <w:b/>
                <w:bCs w:val="0"/>
                <w:sz w:val="21"/>
                <w:szCs w:val="21"/>
                <w:lang w:eastAsia="zh-CN"/>
              </w:rPr>
              <w:t>（一）花样踢毽动作套路编排要求</w:t>
            </w:r>
          </w:p>
          <w:p w14:paraId="3CD9315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1. 编排要合理</w:t>
            </w:r>
          </w:p>
          <w:p w14:paraId="57504E5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整套动作的编排要符合规则的要求。每个动作要准确、不失误或少失误，一个花样和一个花样之间不能混淆，动作与动作之间的连接自然、流畅。整套动作看上去要优美。</w:t>
            </w:r>
          </w:p>
          <w:p w14:paraId="46DDCD5E">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2. 难易要结合</w:t>
            </w:r>
          </w:p>
          <w:p w14:paraId="0D8C521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一整套花样动作应由静止、绕转、跳跃等动作变化组合；动作线路要明确，不要拖泥带水；动作的发力和动作的完成恰到好处。整套动作要包括较容易和较难的花样，而且看上去是一个协调而有节奏的整体。</w:t>
            </w:r>
          </w:p>
          <w:p w14:paraId="7B4BF57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3. 变化要多样</w:t>
            </w:r>
          </w:p>
          <w:p w14:paraId="4E4C3FA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一整套花样动作中，踢法要变化多端、穿插有序、不单调，应由多个花样动作组成，在变化中要上下、前后、快慢、难易结合，动作要灵活巧妙、美观大方，这样才具有观赏性。</w:t>
            </w:r>
          </w:p>
          <w:p w14:paraId="45CDF61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4. 要有一定难度</w:t>
            </w:r>
          </w:p>
          <w:p w14:paraId="122735B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一整套花样动作要由至少 6 个花样动作组成。这些动作中要有难度和数量分配，应包括初级难度动作、中级难度动作和高级难度动作。整套动作应完美无缺，有始有终。</w:t>
            </w:r>
          </w:p>
          <w:p w14:paraId="45AC04E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
                <w:bCs w:val="0"/>
                <w:sz w:val="21"/>
                <w:szCs w:val="21"/>
                <w:lang w:eastAsia="zh-CN"/>
              </w:rPr>
              <w:t>（二）多人花样套路</w:t>
            </w:r>
          </w:p>
          <w:p w14:paraId="27C2F06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以 4 人踢毽为例，每人 1 只毽子，相互配合。同时开始，同时结束。要求：成排、成列或成圆，队形整齐、步法一致、数目相同。</w:t>
            </w:r>
          </w:p>
          <w:p w14:paraId="6F98539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（1）4 个人，每人右手掌放一只毽子，排成一行，相距不少于一臂，其中 1 人领毽喊口令。听到口令后，4 人同时用右脚开始“盘踢”20 次，第 21 次改用“磕踢”10 次，第 31 次改用“盘踢”1 次，然后用手将毽子接住。</w:t>
            </w:r>
          </w:p>
          <w:p w14:paraId="59A53C8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（2）4 个人，每人右手掌放一只毽子，排成一行，相距不少于一臂，其中 1 人领毽喊口令。听到口令后，4 人同时用右脚开始“盘踢”10 次，然后同时原地左转；第 11 次改用“磕踢”，然后 4 人按逆时针方向左转 4 次，每转 90°“磕踢”1 次；转到正面时改用“盘踢”1 次，同时将毽子接住。</w:t>
            </w:r>
          </w:p>
          <w:p w14:paraId="0B3CB23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（3）4 个人，每人右手掌放一只毽子，排成一行，相距不少于一臂，其中 1 人领毽喊口令。听到口令后，4 人同时用右脚开始“盘踢”10 次。第 11 次 4 人同时原地左转改用“磕踢”，边踢边向前进，第 1 人应大步向前，第 2、3、4 人逐渐缩小步幅，围着场地“磕踢”一周，走成 1 个圆形。这时 4 人面向圆心，继续“磕踢”，逐渐缩小圆圈面积，然后4 人同时踢 10 次。</w:t>
            </w:r>
          </w:p>
          <w:p w14:paraId="6756671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（4）围裹：围裹是指 3 人以上用一只毽子依次踢。踢毽子的人都面向里，毽子顺时针传踢，每人 1 次。踢毽人每踢 1 次，4 人则按逆时针方向跨出半步（弧形跨出）。在传踢的过程中，每个踢毽子的人，都可用各种踢法，配合翻身、过脖、转身等技术。</w:t>
            </w:r>
          </w:p>
          <w:p w14:paraId="20439328">
            <w:pPr>
              <w:spacing w:line="360" w:lineRule="auto"/>
              <w:rPr>
                <w:rFonts w:hint="eastAsia" w:ascii="宋体" w:hAnsi="宋体" w:eastAsia="宋体" w:cs="宋体"/>
                <w:sz w:val="21"/>
                <w:szCs w:val="21"/>
              </w:rPr>
            </w:pPr>
            <w:r>
              <w:rPr>
                <w:rFonts w:hint="eastAsia" w:ascii="宋体" w:hAnsi="宋体" w:eastAsia="宋体" w:cs="宋体"/>
                <w:b/>
                <w:color w:val="84615D"/>
                <w:sz w:val="21"/>
                <w:szCs w:val="21"/>
              </w:rPr>
              <w:t>【学生】掌握毽球基本战术教学理论与方法</w:t>
            </w:r>
          </w:p>
        </w:tc>
        <w:tc>
          <w:tcPr>
            <w:tcW w:w="1585" w:type="dxa"/>
            <w:tcBorders>
              <w:tl2br w:val="nil"/>
              <w:tr2bl w:val="nil"/>
            </w:tcBorders>
            <w:shd w:val="clear" w:color="auto" w:fill="FFFFFF"/>
            <w:noWrap w:val="0"/>
            <w:vAlign w:val="center"/>
          </w:tcPr>
          <w:p w14:paraId="67F3EC69">
            <w:pPr>
              <w:pStyle w:val="7"/>
              <w:spacing w:line="360" w:lineRule="auto"/>
              <w:ind w:firstLine="222" w:firstLineChars="100"/>
              <w:rPr>
                <w:rFonts w:hint="eastAsia" w:ascii="宋体" w:hAnsi="宋体" w:eastAsia="宋体" w:cs="宋体"/>
                <w:spacing w:val="6"/>
                <w:sz w:val="21"/>
                <w:szCs w:val="21"/>
              </w:rPr>
            </w:pPr>
          </w:p>
          <w:p w14:paraId="389489CC">
            <w:pPr>
              <w:pStyle w:val="7"/>
              <w:spacing w:line="360" w:lineRule="auto"/>
              <w:ind w:firstLine="222" w:firstLineChars="100"/>
              <w:rPr>
                <w:rFonts w:hint="eastAsia" w:ascii="宋体" w:hAnsi="宋体" w:eastAsia="宋体" w:cs="宋体"/>
                <w:spacing w:val="6"/>
                <w:sz w:val="21"/>
                <w:szCs w:val="21"/>
              </w:rPr>
            </w:pPr>
          </w:p>
          <w:p w14:paraId="2120BD3F">
            <w:pPr>
              <w:pStyle w:val="7"/>
              <w:spacing w:line="360" w:lineRule="auto"/>
              <w:ind w:firstLine="222" w:firstLineChars="100"/>
              <w:rPr>
                <w:rFonts w:hint="eastAsia" w:ascii="宋体" w:hAnsi="宋体" w:eastAsia="宋体" w:cs="宋体"/>
                <w:spacing w:val="6"/>
                <w:sz w:val="21"/>
                <w:szCs w:val="21"/>
              </w:rPr>
            </w:pPr>
          </w:p>
          <w:p w14:paraId="41C287A4">
            <w:pPr>
              <w:pStyle w:val="7"/>
              <w:spacing w:line="360" w:lineRule="auto"/>
              <w:ind w:firstLine="222" w:firstLineChars="100"/>
              <w:rPr>
                <w:rFonts w:hint="eastAsia" w:ascii="宋体" w:hAnsi="宋体" w:eastAsia="宋体" w:cs="宋体"/>
                <w:spacing w:val="6"/>
                <w:sz w:val="21"/>
                <w:szCs w:val="21"/>
              </w:rPr>
            </w:pPr>
          </w:p>
          <w:p w14:paraId="5EA93729">
            <w:pPr>
              <w:pStyle w:val="7"/>
              <w:spacing w:line="360" w:lineRule="auto"/>
              <w:ind w:firstLine="222" w:firstLineChars="100"/>
              <w:rPr>
                <w:rFonts w:hint="eastAsia" w:ascii="宋体" w:hAnsi="宋体" w:eastAsia="宋体" w:cs="宋体"/>
                <w:spacing w:val="6"/>
                <w:sz w:val="21"/>
                <w:szCs w:val="21"/>
              </w:rPr>
            </w:pPr>
          </w:p>
          <w:p w14:paraId="44B26636">
            <w:pPr>
              <w:pStyle w:val="7"/>
              <w:spacing w:line="360" w:lineRule="auto"/>
              <w:ind w:firstLine="222" w:firstLineChars="100"/>
              <w:rPr>
                <w:rFonts w:hint="eastAsia" w:ascii="宋体" w:hAnsi="宋体" w:eastAsia="宋体" w:cs="宋体"/>
                <w:spacing w:val="6"/>
                <w:sz w:val="21"/>
                <w:szCs w:val="21"/>
              </w:rPr>
            </w:pPr>
          </w:p>
          <w:p w14:paraId="27980FED">
            <w:pPr>
              <w:pStyle w:val="7"/>
              <w:spacing w:line="360" w:lineRule="auto"/>
              <w:ind w:firstLine="222" w:firstLineChars="100"/>
              <w:rPr>
                <w:rFonts w:hint="eastAsia" w:ascii="宋体" w:hAnsi="宋体" w:eastAsia="宋体" w:cs="宋体"/>
                <w:spacing w:val="6"/>
                <w:sz w:val="21"/>
                <w:szCs w:val="21"/>
              </w:rPr>
            </w:pPr>
          </w:p>
          <w:p w14:paraId="181A53CD">
            <w:pPr>
              <w:pStyle w:val="7"/>
              <w:spacing w:line="360" w:lineRule="auto"/>
              <w:ind w:firstLine="222" w:firstLineChars="100"/>
              <w:rPr>
                <w:rFonts w:hint="eastAsia" w:ascii="宋体" w:hAnsi="宋体" w:eastAsia="宋体" w:cs="宋体"/>
                <w:spacing w:val="6"/>
                <w:sz w:val="21"/>
                <w:szCs w:val="21"/>
              </w:rPr>
            </w:pPr>
          </w:p>
          <w:p w14:paraId="22A2957C">
            <w:pPr>
              <w:pStyle w:val="7"/>
              <w:spacing w:line="360" w:lineRule="auto"/>
              <w:ind w:firstLine="222" w:firstLineChars="100"/>
              <w:rPr>
                <w:rFonts w:hint="eastAsia" w:ascii="宋体" w:hAnsi="宋体" w:eastAsia="宋体" w:cs="宋体"/>
                <w:spacing w:val="6"/>
                <w:sz w:val="21"/>
                <w:szCs w:val="21"/>
              </w:rPr>
            </w:pPr>
          </w:p>
          <w:p w14:paraId="35EEDFC7">
            <w:pPr>
              <w:pStyle w:val="7"/>
              <w:spacing w:line="360" w:lineRule="auto"/>
              <w:ind w:firstLine="222" w:firstLineChars="100"/>
              <w:rPr>
                <w:rFonts w:hint="eastAsia" w:ascii="宋体" w:hAnsi="宋体" w:eastAsia="宋体" w:cs="宋体"/>
                <w:spacing w:val="6"/>
                <w:sz w:val="21"/>
                <w:szCs w:val="21"/>
              </w:rPr>
            </w:pPr>
          </w:p>
          <w:p w14:paraId="2FD8A497">
            <w:pPr>
              <w:pStyle w:val="7"/>
              <w:spacing w:line="360" w:lineRule="auto"/>
              <w:ind w:firstLine="222" w:firstLineChars="100"/>
              <w:rPr>
                <w:rFonts w:hint="eastAsia" w:ascii="宋体" w:hAnsi="宋体" w:eastAsia="宋体" w:cs="宋体"/>
                <w:spacing w:val="6"/>
                <w:sz w:val="21"/>
                <w:szCs w:val="21"/>
              </w:rPr>
            </w:pPr>
          </w:p>
          <w:p w14:paraId="6174618D">
            <w:pPr>
              <w:pStyle w:val="7"/>
              <w:spacing w:line="360" w:lineRule="auto"/>
              <w:ind w:firstLine="222" w:firstLineChars="100"/>
              <w:rPr>
                <w:rFonts w:hint="eastAsia" w:ascii="宋体" w:hAnsi="宋体" w:eastAsia="宋体" w:cs="宋体"/>
                <w:spacing w:val="6"/>
                <w:sz w:val="21"/>
                <w:szCs w:val="21"/>
              </w:rPr>
            </w:pPr>
          </w:p>
          <w:p w14:paraId="120385DC">
            <w:pPr>
              <w:pStyle w:val="7"/>
              <w:spacing w:line="360" w:lineRule="auto"/>
              <w:ind w:firstLine="222" w:firstLineChars="100"/>
              <w:rPr>
                <w:rFonts w:hint="eastAsia" w:ascii="宋体" w:hAnsi="宋体" w:eastAsia="宋体" w:cs="宋体"/>
                <w:spacing w:val="6"/>
                <w:sz w:val="21"/>
                <w:szCs w:val="21"/>
              </w:rPr>
            </w:pPr>
          </w:p>
          <w:p w14:paraId="1F43C53C">
            <w:pPr>
              <w:pStyle w:val="7"/>
              <w:spacing w:line="360" w:lineRule="auto"/>
              <w:ind w:firstLine="222" w:firstLineChars="100"/>
              <w:rPr>
                <w:rFonts w:hint="eastAsia" w:ascii="宋体" w:hAnsi="宋体" w:eastAsia="宋体" w:cs="宋体"/>
                <w:spacing w:val="6"/>
                <w:sz w:val="21"/>
                <w:szCs w:val="21"/>
              </w:rPr>
            </w:pPr>
          </w:p>
          <w:p w14:paraId="178F92C4">
            <w:pPr>
              <w:pStyle w:val="7"/>
              <w:spacing w:line="360" w:lineRule="auto"/>
              <w:ind w:firstLine="222" w:firstLineChars="100"/>
              <w:rPr>
                <w:rFonts w:hint="eastAsia" w:ascii="宋体" w:hAnsi="宋体" w:eastAsia="宋体" w:cs="宋体"/>
                <w:spacing w:val="6"/>
                <w:sz w:val="21"/>
                <w:szCs w:val="21"/>
              </w:rPr>
            </w:pPr>
          </w:p>
          <w:p w14:paraId="25CD9CE0">
            <w:pPr>
              <w:pStyle w:val="7"/>
              <w:spacing w:line="360" w:lineRule="auto"/>
              <w:ind w:firstLine="222" w:firstLineChars="100"/>
              <w:rPr>
                <w:rFonts w:hint="eastAsia" w:ascii="宋体" w:hAnsi="宋体" w:eastAsia="宋体" w:cs="宋体"/>
                <w:spacing w:val="6"/>
                <w:sz w:val="21"/>
                <w:szCs w:val="21"/>
              </w:rPr>
            </w:pPr>
          </w:p>
          <w:p w14:paraId="6C6B4BB4">
            <w:pPr>
              <w:pStyle w:val="7"/>
              <w:spacing w:line="360" w:lineRule="auto"/>
              <w:ind w:firstLine="222" w:firstLineChars="100"/>
              <w:rPr>
                <w:rFonts w:hint="eastAsia" w:ascii="宋体" w:hAnsi="宋体" w:eastAsia="宋体" w:cs="宋体"/>
                <w:spacing w:val="6"/>
                <w:sz w:val="21"/>
                <w:szCs w:val="21"/>
              </w:rPr>
            </w:pPr>
          </w:p>
          <w:p w14:paraId="74CE284A">
            <w:pPr>
              <w:pStyle w:val="7"/>
              <w:spacing w:line="360" w:lineRule="auto"/>
              <w:ind w:firstLine="222" w:firstLineChars="100"/>
              <w:rPr>
                <w:rFonts w:hint="eastAsia" w:ascii="宋体" w:hAnsi="宋体" w:eastAsia="宋体" w:cs="宋体"/>
                <w:spacing w:val="6"/>
                <w:sz w:val="21"/>
                <w:szCs w:val="21"/>
              </w:rPr>
            </w:pPr>
          </w:p>
          <w:p w14:paraId="72D86701">
            <w:pPr>
              <w:pStyle w:val="7"/>
              <w:spacing w:line="360" w:lineRule="auto"/>
              <w:ind w:firstLine="222" w:firstLineChars="100"/>
              <w:rPr>
                <w:rFonts w:hint="eastAsia" w:ascii="宋体" w:hAnsi="宋体" w:eastAsia="宋体" w:cs="宋体"/>
                <w:spacing w:val="6"/>
                <w:sz w:val="21"/>
                <w:szCs w:val="21"/>
              </w:rPr>
            </w:pPr>
          </w:p>
          <w:p w14:paraId="03DA133A">
            <w:pPr>
              <w:pStyle w:val="7"/>
              <w:spacing w:line="360" w:lineRule="auto"/>
              <w:ind w:firstLine="222" w:firstLineChars="100"/>
              <w:rPr>
                <w:rFonts w:hint="eastAsia" w:ascii="宋体" w:hAnsi="宋体" w:eastAsia="宋体" w:cs="宋体"/>
                <w:spacing w:val="6"/>
                <w:sz w:val="21"/>
                <w:szCs w:val="21"/>
              </w:rPr>
            </w:pPr>
          </w:p>
          <w:p w14:paraId="1B23F16D">
            <w:pPr>
              <w:pStyle w:val="7"/>
              <w:spacing w:line="360" w:lineRule="auto"/>
              <w:ind w:firstLine="222" w:firstLineChars="100"/>
              <w:rPr>
                <w:rFonts w:hint="eastAsia" w:ascii="宋体" w:hAnsi="宋体" w:eastAsia="宋体" w:cs="宋体"/>
                <w:spacing w:val="6"/>
                <w:sz w:val="21"/>
                <w:szCs w:val="21"/>
              </w:rPr>
            </w:pPr>
          </w:p>
          <w:p w14:paraId="2FF1B64B">
            <w:pPr>
              <w:pStyle w:val="7"/>
              <w:spacing w:line="360" w:lineRule="auto"/>
              <w:ind w:firstLine="222" w:firstLineChars="100"/>
              <w:rPr>
                <w:rFonts w:hint="eastAsia" w:ascii="宋体" w:hAnsi="宋体" w:eastAsia="宋体" w:cs="宋体"/>
                <w:spacing w:val="6"/>
                <w:sz w:val="21"/>
                <w:szCs w:val="21"/>
              </w:rPr>
            </w:pPr>
          </w:p>
          <w:p w14:paraId="5C4B6904">
            <w:pPr>
              <w:pStyle w:val="7"/>
              <w:spacing w:line="360" w:lineRule="auto"/>
              <w:ind w:firstLine="222" w:firstLineChars="100"/>
              <w:rPr>
                <w:rFonts w:hint="eastAsia" w:ascii="宋体" w:hAnsi="宋体" w:eastAsia="宋体" w:cs="宋体"/>
                <w:spacing w:val="6"/>
                <w:sz w:val="21"/>
                <w:szCs w:val="21"/>
              </w:rPr>
            </w:pPr>
          </w:p>
          <w:p w14:paraId="7D28408D">
            <w:pPr>
              <w:pStyle w:val="7"/>
              <w:spacing w:line="360" w:lineRule="auto"/>
              <w:ind w:firstLine="222" w:firstLineChars="100"/>
              <w:rPr>
                <w:rFonts w:hint="eastAsia" w:ascii="宋体" w:hAnsi="宋体" w:eastAsia="宋体" w:cs="宋体"/>
                <w:spacing w:val="6"/>
                <w:sz w:val="21"/>
                <w:szCs w:val="21"/>
              </w:rPr>
            </w:pPr>
          </w:p>
          <w:p w14:paraId="52F46C4D">
            <w:pPr>
              <w:pStyle w:val="7"/>
              <w:spacing w:line="360" w:lineRule="auto"/>
              <w:ind w:firstLine="222" w:firstLineChars="100"/>
              <w:rPr>
                <w:rFonts w:hint="eastAsia" w:ascii="宋体" w:hAnsi="宋体" w:eastAsia="宋体" w:cs="宋体"/>
                <w:spacing w:val="6"/>
                <w:sz w:val="21"/>
                <w:szCs w:val="21"/>
              </w:rPr>
            </w:pPr>
          </w:p>
          <w:p w14:paraId="25722948">
            <w:pPr>
              <w:pStyle w:val="7"/>
              <w:spacing w:line="360" w:lineRule="auto"/>
              <w:ind w:firstLine="222" w:firstLineChars="100"/>
              <w:rPr>
                <w:rFonts w:hint="eastAsia" w:ascii="宋体" w:hAnsi="宋体" w:eastAsia="宋体" w:cs="宋体"/>
                <w:spacing w:val="6"/>
                <w:sz w:val="21"/>
                <w:szCs w:val="21"/>
              </w:rPr>
            </w:pPr>
          </w:p>
          <w:p w14:paraId="1C6A7907">
            <w:pPr>
              <w:pStyle w:val="7"/>
              <w:spacing w:line="360" w:lineRule="auto"/>
              <w:ind w:firstLine="222" w:firstLineChars="100"/>
              <w:rPr>
                <w:rFonts w:hint="eastAsia" w:ascii="宋体" w:hAnsi="宋体" w:eastAsia="宋体" w:cs="宋体"/>
                <w:spacing w:val="6"/>
                <w:sz w:val="21"/>
                <w:szCs w:val="21"/>
              </w:rPr>
            </w:pPr>
          </w:p>
          <w:p w14:paraId="435A3A62">
            <w:pPr>
              <w:pStyle w:val="7"/>
              <w:spacing w:line="360" w:lineRule="auto"/>
              <w:ind w:firstLine="222" w:firstLineChars="100"/>
              <w:rPr>
                <w:rFonts w:hint="eastAsia" w:ascii="宋体" w:hAnsi="宋体" w:eastAsia="宋体" w:cs="宋体"/>
                <w:spacing w:val="6"/>
                <w:sz w:val="21"/>
                <w:szCs w:val="21"/>
              </w:rPr>
            </w:pPr>
          </w:p>
          <w:p w14:paraId="0419F0CF">
            <w:pPr>
              <w:pStyle w:val="7"/>
              <w:spacing w:line="360" w:lineRule="auto"/>
              <w:ind w:firstLine="222" w:firstLineChars="100"/>
              <w:rPr>
                <w:rFonts w:hint="eastAsia" w:ascii="宋体" w:hAnsi="宋体" w:eastAsia="宋体" w:cs="宋体"/>
                <w:spacing w:val="6"/>
                <w:sz w:val="21"/>
                <w:szCs w:val="21"/>
              </w:rPr>
            </w:pPr>
          </w:p>
          <w:p w14:paraId="1D97B473">
            <w:pPr>
              <w:pStyle w:val="7"/>
              <w:spacing w:line="360" w:lineRule="auto"/>
              <w:ind w:firstLine="222" w:firstLineChars="100"/>
              <w:rPr>
                <w:rFonts w:hint="eastAsia" w:ascii="宋体" w:hAnsi="宋体" w:eastAsia="宋体" w:cs="宋体"/>
                <w:spacing w:val="6"/>
                <w:sz w:val="21"/>
                <w:szCs w:val="21"/>
              </w:rPr>
            </w:pPr>
          </w:p>
          <w:p w14:paraId="5C57925B">
            <w:pPr>
              <w:pStyle w:val="7"/>
              <w:spacing w:line="360" w:lineRule="auto"/>
              <w:ind w:firstLine="222" w:firstLineChars="100"/>
              <w:rPr>
                <w:rFonts w:hint="eastAsia" w:ascii="宋体" w:hAnsi="宋体" w:eastAsia="宋体" w:cs="宋体"/>
                <w:spacing w:val="6"/>
                <w:sz w:val="21"/>
                <w:szCs w:val="21"/>
              </w:rPr>
            </w:pPr>
          </w:p>
          <w:p w14:paraId="4A938AED">
            <w:pPr>
              <w:pStyle w:val="7"/>
              <w:spacing w:line="360" w:lineRule="auto"/>
              <w:ind w:firstLine="222" w:firstLineChars="100"/>
              <w:rPr>
                <w:rFonts w:hint="eastAsia" w:ascii="宋体" w:hAnsi="宋体" w:eastAsia="宋体" w:cs="宋体"/>
                <w:spacing w:val="6"/>
                <w:sz w:val="21"/>
                <w:szCs w:val="21"/>
              </w:rPr>
            </w:pPr>
            <w:r>
              <w:rPr>
                <w:rFonts w:hint="eastAsia" w:ascii="宋体" w:hAnsi="宋体" w:eastAsia="宋体" w:cs="宋体"/>
                <w:spacing w:val="6"/>
                <w:sz w:val="21"/>
                <w:szCs w:val="21"/>
              </w:rPr>
              <w:t>学习毽球基本战术教学理论与方法。边做边讲，及时巩固练习，实现教学做一体化</w:t>
            </w:r>
          </w:p>
        </w:tc>
      </w:tr>
      <w:tr w14:paraId="059DE372">
        <w:trPr>
          <w:trHeight w:val="567" w:hRule="atLeast"/>
          <w:jc w:val="center"/>
        </w:trPr>
        <w:tc>
          <w:tcPr>
            <w:tcW w:w="1389" w:type="dxa"/>
            <w:tcBorders>
              <w:tl2br w:val="nil"/>
              <w:tr2bl w:val="nil"/>
            </w:tcBorders>
            <w:shd w:val="clear" w:color="auto" w:fill="E6F1EB"/>
            <w:noWrap w:val="0"/>
            <w:vAlign w:val="center"/>
          </w:tcPr>
          <w:p w14:paraId="192CAF54">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（10min）</w:t>
            </w:r>
          </w:p>
        </w:tc>
        <w:tc>
          <w:tcPr>
            <w:tcW w:w="5472" w:type="dxa"/>
            <w:tcBorders>
              <w:tl2br w:val="nil"/>
              <w:tr2bl w:val="nil"/>
            </w:tcBorders>
            <w:shd w:val="clear" w:color="auto" w:fill="FFFFFF"/>
            <w:noWrap w:val="0"/>
            <w:vAlign w:val="center"/>
          </w:tcPr>
          <w:p w14:paraId="1695817D">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简述毽球基本战术教学理论</w:t>
            </w:r>
          </w:p>
          <w:p w14:paraId="093F6850">
            <w:pPr>
              <w:pStyle w:val="7"/>
              <w:numPr>
                <w:ilvl w:val="0"/>
                <w:numId w:val="0"/>
              </w:numPr>
              <w:spacing w:before="140" w:after="12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【学生】做测试题目</w:t>
            </w:r>
          </w:p>
        </w:tc>
        <w:tc>
          <w:tcPr>
            <w:tcW w:w="1585" w:type="dxa"/>
            <w:tcBorders>
              <w:tl2br w:val="nil"/>
              <w:tr2bl w:val="nil"/>
            </w:tcBorders>
            <w:shd w:val="clear" w:color="auto" w:fill="FFFFFF"/>
            <w:noWrap w:val="0"/>
            <w:vAlign w:val="center"/>
          </w:tcPr>
          <w:p w14:paraId="25D9E6AA">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通过测试，了解学生对知识点的掌握情况，加深学生对本节课知识的印象</w:t>
            </w:r>
          </w:p>
        </w:tc>
      </w:tr>
      <w:tr w14:paraId="751C4A51">
        <w:trPr>
          <w:trHeight w:val="567" w:hRule="atLeast"/>
          <w:jc w:val="center"/>
        </w:trPr>
        <w:tc>
          <w:tcPr>
            <w:tcW w:w="1389" w:type="dxa"/>
            <w:tcBorders>
              <w:tl2br w:val="nil"/>
              <w:tr2bl w:val="nil"/>
            </w:tcBorders>
            <w:shd w:val="clear" w:color="auto" w:fill="F5F5E1"/>
            <w:noWrap w:val="0"/>
            <w:vAlign w:val="center"/>
          </w:tcPr>
          <w:p w14:paraId="648F79A9">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课堂小结</w:t>
            </w:r>
            <w:r>
              <w:rPr>
                <w:rFonts w:hint="eastAsia" w:ascii="宋体" w:hAnsi="宋体" w:eastAsia="宋体" w:cs="宋体"/>
                <w:b/>
                <w:sz w:val="21"/>
                <w:szCs w:val="21"/>
              </w:rPr>
              <w:br w:type="textWrapping"/>
            </w:r>
            <w:r>
              <w:rPr>
                <w:rFonts w:hint="eastAsia" w:ascii="宋体" w:hAnsi="宋体" w:eastAsia="宋体" w:cs="宋体"/>
                <w:b/>
                <w:sz w:val="21"/>
                <w:szCs w:val="21"/>
              </w:rPr>
              <w:t>（5min）</w:t>
            </w:r>
          </w:p>
        </w:tc>
        <w:tc>
          <w:tcPr>
            <w:tcW w:w="5472" w:type="dxa"/>
            <w:tcBorders>
              <w:tl2br w:val="nil"/>
              <w:tr2bl w:val="nil"/>
            </w:tcBorders>
            <w:shd w:val="clear" w:color="auto" w:fill="FFFFFF"/>
            <w:noWrap w:val="0"/>
            <w:vAlign w:val="center"/>
          </w:tcPr>
          <w:p w14:paraId="70811E86">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【教师】简要总结本节课的要点</w:t>
            </w:r>
          </w:p>
          <w:p w14:paraId="0A14725C">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本节课上大家掌握了毽球基本战术教学理论与方法，课后要多加</w:t>
            </w:r>
            <w:r>
              <w:rPr>
                <w:rFonts w:hint="eastAsia" w:ascii="宋体" w:hAnsi="宋体" w:eastAsia="宋体" w:cs="宋体"/>
                <w:bCs/>
                <w:sz w:val="21"/>
                <w:szCs w:val="21"/>
                <w:lang w:eastAsia="zh-CN"/>
              </w:rPr>
              <w:t>记忆</w:t>
            </w:r>
            <w:r>
              <w:rPr>
                <w:rFonts w:hint="eastAsia" w:ascii="宋体" w:hAnsi="宋体" w:eastAsia="宋体" w:cs="宋体"/>
                <w:bCs/>
                <w:sz w:val="21"/>
                <w:szCs w:val="21"/>
              </w:rPr>
              <w:t>。毽球运动的历史可追溯到汉代，是我国传统民族体育的一颗璀璨明珠，经过数千年的传承，其文化底蕴非常深厚，这也是它经久不衰、深受群众喜爱的重要原因。</w:t>
            </w:r>
          </w:p>
          <w:p w14:paraId="19BB7B83">
            <w:pPr>
              <w:pStyle w:val="7"/>
              <w:spacing w:before="160" w:after="12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【学生】总结回顾知识点</w:t>
            </w:r>
          </w:p>
        </w:tc>
        <w:tc>
          <w:tcPr>
            <w:tcW w:w="1585" w:type="dxa"/>
            <w:tcBorders>
              <w:tl2br w:val="nil"/>
              <w:tr2bl w:val="nil"/>
            </w:tcBorders>
            <w:shd w:val="clear" w:color="auto" w:fill="FFFFFF"/>
            <w:noWrap w:val="0"/>
            <w:vAlign w:val="center"/>
          </w:tcPr>
          <w:p w14:paraId="14346C9E">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总结知识点，巩固印象</w:t>
            </w:r>
          </w:p>
        </w:tc>
      </w:tr>
      <w:tr w14:paraId="45FF475A">
        <w:trPr>
          <w:trHeight w:val="567" w:hRule="atLeast"/>
          <w:jc w:val="center"/>
        </w:trPr>
        <w:tc>
          <w:tcPr>
            <w:tcW w:w="1389" w:type="dxa"/>
            <w:tcBorders>
              <w:tl2br w:val="nil"/>
              <w:tr2bl w:val="nil"/>
            </w:tcBorders>
            <w:shd w:val="clear" w:color="auto" w:fill="E6F1EB"/>
            <w:noWrap w:val="0"/>
            <w:vAlign w:val="center"/>
          </w:tcPr>
          <w:p w14:paraId="33A88B10">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教学反思</w:t>
            </w:r>
          </w:p>
        </w:tc>
        <w:tc>
          <w:tcPr>
            <w:tcW w:w="7057" w:type="dxa"/>
            <w:gridSpan w:val="2"/>
            <w:tcBorders>
              <w:tl2br w:val="nil"/>
              <w:tr2bl w:val="nil"/>
            </w:tcBorders>
            <w:shd w:val="clear" w:color="auto" w:fill="FFFFFF"/>
            <w:noWrap w:val="0"/>
            <w:vAlign w:val="center"/>
          </w:tcPr>
          <w:p w14:paraId="11321163">
            <w:pPr>
              <w:pStyle w:val="7"/>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通过复习发现学生有很多知识已经淡忘，教师还要多与学生进行深入的沟通和交流，与学生探讨学习方法和策略让学生在探讨中发现、认识自身学习中存在的问题并及时纠正，从而掌握科学有效的学习方法，提高学习质量和效率。</w:t>
            </w:r>
          </w:p>
        </w:tc>
      </w:tr>
    </w:tbl>
    <w:p w14:paraId="3DA14891">
      <w:pPr>
        <w:jc w:val="center"/>
        <w:rPr>
          <w:rFonts w:hint="eastAsia" w:ascii="汉仪大宋简" w:hAnsi="Calibri" w:eastAsia="汉仪大宋简" w:cs="Times New Roman"/>
          <w:b/>
          <w:bCs/>
          <w:caps/>
          <w:color w:val="418D67"/>
          <w:sz w:val="30"/>
          <w:szCs w:val="30"/>
          <w:lang w:val="en-US" w:eastAsia="zh-CN" w:bidi="ar-SA"/>
        </w:rPr>
      </w:pPr>
      <w:bookmarkStart w:id="0" w:name="_GoBack"/>
      <w:bookmarkEnd w:id="0"/>
    </w:p>
    <w:sectPr>
      <w:pgSz w:w="11906" w:h="16838"/>
      <w:pgMar w:top="1134" w:right="850" w:bottom="1134" w:left="85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panose1 w:val="020B0503020204020204"/>
    <w:charset w:val="86"/>
    <w:family w:val="swiss"/>
    <w:pitch w:val="default"/>
    <w:sig w:usb0="80000287" w:usb1="2ACF3C50" w:usb2="00000016" w:usb3="00000000" w:csb0="0004001F" w:csb1="00000000"/>
  </w:font>
  <w:font w:name="楷体">
    <w:altName w:val="汉仪楷体KW"/>
    <w:panose1 w:val="02010609060101010101"/>
    <w:charset w:val="00"/>
    <w:family w:val="auto"/>
    <w:pitch w:val="default"/>
    <w:sig w:usb0="00000000" w:usb1="00000000" w:usb2="00000016" w:usb3="00000000" w:csb0="00040001" w:csb1="00000000"/>
  </w:font>
  <w:font w:name="汉仪大宋简">
    <w:altName w:val="汉仪书宋二KW"/>
    <w:panose1 w:val="02010609000101010101"/>
    <w:charset w:val="86"/>
    <w:family w:val="modern"/>
    <w:pitch w:val="default"/>
    <w:sig w:usb0="00000000" w:usb1="00000000" w:usb2="00000002" w:usb3="00000000" w:csb0="00040000" w:csb1="00000000"/>
  </w:font>
  <w:font w:name="思源宋体">
    <w:panose1 w:val="02020700000000000000"/>
    <w:charset w:val="86"/>
    <w:family w:val="auto"/>
    <w:pitch w:val="default"/>
    <w:sig w:usb0="30000083" w:usb1="2BDF3C10" w:usb2="00000016" w:usb3="00000000" w:csb0="602E0107"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楷体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汉仪大宋简">
    <w:altName w:val="汉仪书宋二KW"/>
    <w:panose1 w:val="02010609000101010101"/>
    <w:charset w:val="00"/>
    <w:family w:val="modern"/>
    <w:pitch w:val="default"/>
    <w:sig w:usb0="00000000" w:usb1="00000000" w:usb2="00000002" w:usb3="00000000" w:csb0="00040000" w:csb1="00000000"/>
  </w:font>
  <w:font w:name="宋体-简">
    <w:panose1 w:val="02010800040101010101"/>
    <w:charset w:val="86"/>
    <w:family w:val="auto"/>
    <w:pitch w:val="default"/>
    <w:sig w:usb0="00000001" w:usb1="080F0000" w:usb2="00000000" w:usb3="00000000" w:csb0="00040000" w:csb1="00000000"/>
  </w:font>
  <w:font w:name="Wingdings">
    <w:panose1 w:val="05000000000000000000"/>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43D13">
    <w:pPr>
      <w:pStyle w:val="3"/>
      <w:pBdr>
        <w:bottom w:val="none" w:color="auto" w:sz="0" w:space="1"/>
      </w:pBdr>
      <w:rPr>
        <w:rFonts w:hint="eastAsia" w:eastAsia="宋体"/>
        <w:lang w:eastAsia="zh-CN"/>
      </w:rPr>
    </w:pPr>
    <w:r>
      <w:rPr>
        <w:sz w:val="18"/>
      </w:rPr>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7559040" cy="10692130"/>
          <wp:effectExtent l="0" t="0" r="10160" b="1270"/>
          <wp:wrapNone/>
          <wp:docPr id="11" name="WordPictureWatermark976353" descr="体育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976353" descr="体育2"/>
                  <pic:cNvPicPr>
                    <a:picLocks noChangeAspect="1"/>
                  </pic:cNvPicPr>
                </pic:nvPicPr>
                <pic:blipFill>
                  <a:blip r:embed="rId1"/>
                  <a:stretch>
                    <a:fillRect/>
                  </a:stretch>
                </pic:blipFill>
                <pic:spPr>
                  <a:xfrm>
                    <a:off x="0" y="0"/>
                    <a:ext cx="7559040" cy="1069213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9107D">
    <w:pPr>
      <w:pStyle w:val="3"/>
      <w:rPr>
        <w:rFonts w:hint="eastAsia" w:eastAsia="宋体"/>
        <w:lang w:eastAsia="zh-CN"/>
      </w:rPr>
    </w:pPr>
    <w:r>
      <w:rPr>
        <w:rFonts w:hint="eastAsia" w:eastAsia="宋体"/>
        <w:lang w:eastAsia="zh-CN"/>
      </w:rPr>
      <w:drawing>
        <wp:anchor distT="0" distB="0" distL="114300" distR="114300" simplePos="0" relativeHeight="251659264" behindDoc="1" locked="0" layoutInCell="1" allowOverlap="1">
          <wp:simplePos x="0" y="0"/>
          <wp:positionH relativeFrom="column">
            <wp:posOffset>-529590</wp:posOffset>
          </wp:positionH>
          <wp:positionV relativeFrom="paragraph">
            <wp:posOffset>-63500</wp:posOffset>
          </wp:positionV>
          <wp:extent cx="7592060" cy="10763885"/>
          <wp:effectExtent l="0" t="0" r="2540" b="5715"/>
          <wp:wrapNone/>
          <wp:docPr id="10" name="图片 10" descr="绿色运动健步走运动信纸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绿色运动健步走运动信纸_01"/>
                  <pic:cNvPicPr>
                    <a:picLocks noChangeAspect="1"/>
                  </pic:cNvPicPr>
                </pic:nvPicPr>
                <pic:blipFill>
                  <a:blip r:embed="rId1"/>
                  <a:stretch>
                    <a:fillRect/>
                  </a:stretch>
                </pic:blipFill>
                <pic:spPr>
                  <a:xfrm>
                    <a:off x="0" y="0"/>
                    <a:ext cx="7592060" cy="1076388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5BE487"/>
    <w:multiLevelType w:val="singleLevel"/>
    <w:tmpl w:val="205BE487"/>
    <w:lvl w:ilvl="0" w:tentative="0">
      <w:start w:val="1"/>
      <w:numFmt w:val="chineseCounting"/>
      <w:suff w:val="nothing"/>
      <w:lvlText w:val="%1、"/>
      <w:lvlJc w:val="left"/>
      <w:rPr>
        <w:rFonts w:hint="eastAsia"/>
      </w:rPr>
    </w:lvl>
  </w:abstractNum>
  <w:abstractNum w:abstractNumId="1">
    <w:nsid w:val="226373EA"/>
    <w:multiLevelType w:val="multilevel"/>
    <w:tmpl w:val="226373EA"/>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0NjhmZWJlMTRmM2NhNDQ1ZmI0ZjBhZDk1MmQ1Y2UifQ=="/>
  </w:docVars>
  <w:rsids>
    <w:rsidRoot w:val="00172A27"/>
    <w:rsid w:val="17FFAA43"/>
    <w:rsid w:val="203B0072"/>
    <w:rsid w:val="35FEF98B"/>
    <w:rsid w:val="3FFDF3BD"/>
    <w:rsid w:val="3FFFA544"/>
    <w:rsid w:val="6D3D3E4D"/>
    <w:rsid w:val="6F1AF93C"/>
    <w:rsid w:val="74EE600D"/>
    <w:rsid w:val="75FF2D92"/>
    <w:rsid w:val="7A7E4464"/>
    <w:rsid w:val="7B5CDC03"/>
    <w:rsid w:val="7DBFC249"/>
    <w:rsid w:val="7DFF7FEE"/>
    <w:rsid w:val="7EBFA065"/>
    <w:rsid w:val="7FAB85FB"/>
    <w:rsid w:val="7FE5B095"/>
    <w:rsid w:val="7FFB714C"/>
    <w:rsid w:val="BEFEE057"/>
    <w:rsid w:val="CFFFBB2E"/>
    <w:rsid w:val="DD35397A"/>
    <w:rsid w:val="ECFD882F"/>
    <w:rsid w:val="F55E37BA"/>
    <w:rsid w:val="F7DDF6F6"/>
    <w:rsid w:val="F7EFE27E"/>
    <w:rsid w:val="FAD7A635"/>
    <w:rsid w:val="FCFF4904"/>
    <w:rsid w:val="FF7E576E"/>
    <w:rsid w:val="FFDB64E4"/>
    <w:rsid w:val="FFF766EF"/>
    <w:rsid w:val="FFF79D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rFonts w:ascii="Times New Roman" w:hAnsi="Times New Roman" w:eastAsia="宋体" w:cstheme="minorBidi"/>
      <w:sz w:val="18"/>
      <w:szCs w:val="20"/>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eastAsia="宋体" w:cstheme="minorBidi"/>
      <w:sz w:val="18"/>
      <w:szCs w:val="20"/>
    </w:rPr>
  </w:style>
  <w:style w:type="paragraph" w:styleId="4">
    <w:name w:val="Normal (Web)"/>
    <w:basedOn w:val="1"/>
    <w:unhideWhenUsed/>
    <w:uiPriority w:val="99"/>
    <w:rPr>
      <w:sz w:val="24"/>
    </w:rPr>
  </w:style>
  <w:style w:type="paragraph" w:customStyle="1" w:styleId="7">
    <w:name w:val="表文"/>
    <w:basedOn w:val="1"/>
    <w:uiPriority w:val="0"/>
    <w:pPr>
      <w:spacing w:before="20" w:after="20" w:line="240" w:lineRule="auto"/>
      <w:ind w:firstLine="0"/>
    </w:pPr>
    <w:rPr>
      <w:rFonts w:ascii="Times New Roman" w:hAnsi="Times New Roman" w:eastAsia="微软雅黑"/>
      <w:sz w:val="18"/>
    </w:rPr>
  </w:style>
  <w:style w:type="paragraph" w:customStyle="1" w:styleId="8">
    <w:name w:val="正文17磅"/>
    <w:basedOn w:val="1"/>
    <w:qFormat/>
    <w:uiPriority w:val="0"/>
    <w:pPr>
      <w:widowControl w:val="0"/>
      <w:spacing w:after="0" w:line="340" w:lineRule="exact"/>
      <w:ind w:firstLine="425"/>
    </w:pPr>
    <w:rPr>
      <w:rFonts w:ascii="Times New Roman" w:hAnsi="Times New Roman"/>
      <w:kern w:val="2"/>
      <w:sz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Users/liuyue/Library/Containers/com.kingsoft.wpsoffice.mac/Data/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拼图型"/>
      <sectRole val="1"/>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Office_6.8.2.8850_F1E327BC-269C-435d-A152-05C5408002CA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2022-07-07T00:33:00Z</dcterms:created>
  <dc:creator>六月</dc:creator>
  <cp:lastModifiedBy>六月</cp:lastModifiedBy>
  <dcterms:modified xsi:type="dcterms:W3CDTF">2024-11-21T14:04:14Z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7F56CDEB9BAA963D17CD3E67FC22F1A4_43</vt:lpwstr>
  </property>
</Properties>
</file>